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4B" w:rsidRPr="00AA6F80" w:rsidRDefault="00AA6F80" w:rsidP="00AA6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6F80">
        <w:rPr>
          <w:rFonts w:ascii="Times New Roman" w:hAnsi="Times New Roman" w:cs="Times New Roman"/>
          <w:b/>
        </w:rPr>
        <w:t>BENEFÍCIOS MULTIFUNCIONAIS DAS GOMAS ACÁCIA E GUAR</w:t>
      </w:r>
    </w:p>
    <w:p w:rsidR="00AA6F80" w:rsidRDefault="00AA6F80" w:rsidP="00AA6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Pr="00AA6F80" w:rsidRDefault="00C9564B" w:rsidP="00AA6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80">
        <w:rPr>
          <w:rFonts w:ascii="Times New Roman" w:hAnsi="Times New Roman" w:cs="Times New Roman"/>
        </w:rPr>
        <w:t>Embora a medicina e a pesquisa genética tenham apresentado avanços na prevenção e cura de doenças, especialistas em saúde concordam que uma alimentação saudável, incluindo alimentos enriquecidos com nutrientes funcionais,é uma importante alternativa para ajudar a bloquear ou retardar o aparecimento de doenças.</w:t>
      </w:r>
    </w:p>
    <w:p w:rsidR="00C9564B" w:rsidRPr="00AA6F80" w:rsidRDefault="00C9564B" w:rsidP="00AA6F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AA6F80">
        <w:rPr>
          <w:rFonts w:ascii="Times New Roman" w:eastAsia="Times New Roman" w:hAnsi="Times New Roman" w:cs="Times New Roman"/>
          <w:lang w:eastAsia="pt-BR"/>
        </w:rPr>
        <w:t>De acordo com a definição da ANVISA, Alimento Funcional é “todo alimento ou ingrediente que pode, além das funções nutricionais básicas, produzir efeitos metabólicos, fisiológicos e/ou benefícios à saúde”, devendo ser seguro para o consumo sem supervisão médica, sendo que, para cada alegação, há necessidade de comprovação (</w:t>
      </w:r>
      <w:r w:rsidRPr="00AA6F80">
        <w:rPr>
          <w:rFonts w:ascii="Times New Roman" w:hAnsi="Times New Roman" w:cs="Times New Roman"/>
        </w:rPr>
        <w:t>Resolução nº 18/1999).</w:t>
      </w:r>
    </w:p>
    <w:p w:rsidR="00C9564B" w:rsidRDefault="00C9564B" w:rsidP="00AA6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80">
        <w:rPr>
          <w:rFonts w:ascii="Times New Roman" w:hAnsi="Times New Roman" w:cs="Times New Roman"/>
        </w:rPr>
        <w:t>Mantendo-se fiel ao conceito de saudabilidade, alimentos funcionais em geral não</w:t>
      </w:r>
      <w:r w:rsidR="00AA6F80">
        <w:rPr>
          <w:rFonts w:ascii="Times New Roman" w:hAnsi="Times New Roman" w:cs="Times New Roman"/>
        </w:rPr>
        <w:t xml:space="preserve"> </w:t>
      </w:r>
      <w:r w:rsidRPr="00AA6F80">
        <w:rPr>
          <w:rFonts w:ascii="Times New Roman" w:hAnsi="Times New Roman" w:cs="Times New Roman"/>
        </w:rPr>
        <w:t>utilizam ingredientes e aditivos artificia</w:t>
      </w:r>
      <w:r w:rsidR="00AA6F80">
        <w:rPr>
          <w:rFonts w:ascii="Times New Roman" w:hAnsi="Times New Roman" w:cs="Times New Roman"/>
        </w:rPr>
        <w:t>i</w:t>
      </w:r>
      <w:r w:rsidRPr="00AA6F80">
        <w:rPr>
          <w:rFonts w:ascii="Times New Roman" w:hAnsi="Times New Roman" w:cs="Times New Roman"/>
        </w:rPr>
        <w:t>s, mas naturais.</w:t>
      </w:r>
      <w:r w:rsidR="00AA6F80">
        <w:rPr>
          <w:rFonts w:ascii="Times New Roman" w:hAnsi="Times New Roman" w:cs="Times New Roman"/>
        </w:rPr>
        <w:t xml:space="preserve"> </w:t>
      </w:r>
      <w:r w:rsidRPr="00AA6F80">
        <w:rPr>
          <w:rFonts w:ascii="Times New Roman" w:hAnsi="Times New Roman" w:cs="Times New Roman"/>
        </w:rPr>
        <w:t>Assim, gomas</w:t>
      </w:r>
      <w:r w:rsidR="00AA6F80">
        <w:rPr>
          <w:rFonts w:ascii="Times New Roman" w:hAnsi="Times New Roman" w:cs="Times New Roman"/>
        </w:rPr>
        <w:t xml:space="preserve"> podem ser componentes </w:t>
      </w:r>
      <w:r w:rsidRPr="00AA6F80">
        <w:rPr>
          <w:rFonts w:ascii="Times New Roman" w:hAnsi="Times New Roman" w:cs="Times New Roman"/>
        </w:rPr>
        <w:t>chave</w:t>
      </w:r>
      <w:r w:rsidR="00AA6F80">
        <w:rPr>
          <w:rFonts w:ascii="Times New Roman" w:hAnsi="Times New Roman" w:cs="Times New Roman"/>
        </w:rPr>
        <w:t xml:space="preserve"> </w:t>
      </w:r>
      <w:r w:rsidRPr="00AA6F80">
        <w:rPr>
          <w:rFonts w:ascii="Times New Roman" w:hAnsi="Times New Roman" w:cs="Times New Roman"/>
        </w:rPr>
        <w:t>na formulação de alimentos e bebidas</w:t>
      </w:r>
      <w:r w:rsidR="00AA6F80">
        <w:rPr>
          <w:rFonts w:ascii="Times New Roman" w:hAnsi="Times New Roman" w:cs="Times New Roman"/>
        </w:rPr>
        <w:t xml:space="preserve"> </w:t>
      </w:r>
      <w:r w:rsidRPr="00AA6F80">
        <w:rPr>
          <w:rFonts w:ascii="Times New Roman" w:hAnsi="Times New Roman" w:cs="Times New Roman"/>
        </w:rPr>
        <w:t xml:space="preserve">funcionais devido ao alinhamento com o conceito de saudabilidade, mas também por serem ingredientes funcionais. </w:t>
      </w:r>
    </w:p>
    <w:p w:rsidR="00AA6F80" w:rsidRPr="00AA6F80" w:rsidRDefault="00AA6F80" w:rsidP="00AA6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340" w:rsidRPr="003F6340" w:rsidRDefault="003F6340" w:rsidP="00AA6F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F6340">
        <w:rPr>
          <w:rFonts w:ascii="Times New Roman" w:hAnsi="Times New Roman" w:cs="Times New Roman"/>
          <w:b/>
          <w:color w:val="FF0000"/>
        </w:rPr>
        <w:t>FOTO 1</w:t>
      </w:r>
    </w:p>
    <w:p w:rsidR="003F6340" w:rsidRDefault="003F6340" w:rsidP="00AA6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Pr="00AA6F80" w:rsidRDefault="00C9564B" w:rsidP="00AA6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80">
        <w:rPr>
          <w:rFonts w:ascii="Times New Roman" w:hAnsi="Times New Roman" w:cs="Times New Roman"/>
        </w:rPr>
        <w:t>Gomas podem ser definidas como</w:t>
      </w:r>
      <w:r w:rsidR="003F6340">
        <w:rPr>
          <w:rFonts w:ascii="Times New Roman" w:hAnsi="Times New Roman" w:cs="Times New Roman"/>
        </w:rPr>
        <w:t xml:space="preserve"> </w:t>
      </w:r>
      <w:r w:rsidRPr="00AA6F80">
        <w:rPr>
          <w:rFonts w:ascii="Times New Roman" w:hAnsi="Times New Roman" w:cs="Times New Roman"/>
        </w:rPr>
        <w:t>”Fibras Solúveis Dietéticas” com potenciais benefícios fisiológicos.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564B" w:rsidRDefault="003F6340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Fibras, c</w:t>
      </w:r>
      <w:r w:rsidR="00C9564B" w:rsidRPr="003F6340">
        <w:rPr>
          <w:rFonts w:ascii="Times New Roman" w:hAnsi="Times New Roman" w:cs="Times New Roman"/>
          <w:b/>
          <w:color w:val="0070C0"/>
        </w:rPr>
        <w:t>onceito</w:t>
      </w:r>
    </w:p>
    <w:p w:rsidR="003F6340" w:rsidRDefault="003F6340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3F6340" w:rsidRPr="003F6340" w:rsidRDefault="003F6340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F6340">
        <w:rPr>
          <w:rFonts w:ascii="Times New Roman" w:hAnsi="Times New Roman" w:cs="Times New Roman"/>
          <w:b/>
          <w:color w:val="FF0000"/>
        </w:rPr>
        <w:t>FOTO VEGETAIS</w:t>
      </w:r>
    </w:p>
    <w:p w:rsidR="003F6340" w:rsidRPr="003F6340" w:rsidRDefault="003F6340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3F6340">
        <w:rPr>
          <w:rFonts w:ascii="Times New Roman" w:hAnsi="Times New Roman" w:cs="Times New Roman"/>
        </w:rPr>
        <w:t xml:space="preserve">A definição de </w:t>
      </w:r>
      <w:r w:rsidR="003F6340">
        <w:rPr>
          <w:rFonts w:ascii="Times New Roman" w:hAnsi="Times New Roman" w:cs="Times New Roman"/>
        </w:rPr>
        <w:t>f</w:t>
      </w:r>
      <w:r w:rsidRPr="003F6340">
        <w:rPr>
          <w:rFonts w:ascii="Times New Roman" w:hAnsi="Times New Roman" w:cs="Times New Roman"/>
        </w:rPr>
        <w:t xml:space="preserve">ibra é polêmica e motivo de controvérsia. </w:t>
      </w:r>
      <w:r w:rsidRPr="003F6340">
        <w:rPr>
          <w:rFonts w:ascii="Times New Roman" w:hAnsi="Times New Roman" w:cs="Times New Roman"/>
          <w:lang w:val="pt-PT"/>
        </w:rPr>
        <w:t>As definições e termos com relação às fibras alimentares são diferentes em diversas partes do mundo. Algumas definições:</w:t>
      </w:r>
    </w:p>
    <w:p w:rsidR="00C9564B" w:rsidRPr="003F6340" w:rsidRDefault="00C9564B" w:rsidP="003F634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C9564B" w:rsidRPr="003F6340" w:rsidRDefault="00C9564B" w:rsidP="003F6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F6340">
        <w:rPr>
          <w:rFonts w:ascii="Times New Roman" w:eastAsia="Times New Roman" w:hAnsi="Times New Roman" w:cs="Times New Roman"/>
          <w:b/>
          <w:u w:val="single"/>
        </w:rPr>
        <w:t>Definição AOAC (Association of Official Analytical Chemists International):</w:t>
      </w:r>
    </w:p>
    <w:p w:rsidR="00C9564B" w:rsidRPr="003F6340" w:rsidRDefault="00C9564B" w:rsidP="003F63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6340">
        <w:rPr>
          <w:rFonts w:ascii="Times New Roman" w:eastAsia="Times New Roman" w:hAnsi="Times New Roman" w:cs="Times New Roman"/>
        </w:rPr>
        <w:t>“Compostos de origem vegetal, correspondentes às partes comestíveis de plantas ou carboidratos análogos que, quando ingeridos, são resistentes à hidrólise, digestão e absorção no intestino delgado sofrem fermentação completa ou parcial no intestino grosso de humanos.”</w:t>
      </w:r>
    </w:p>
    <w:p w:rsidR="003F6340" w:rsidRDefault="003F6340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6340">
        <w:rPr>
          <w:rFonts w:ascii="Times New Roman" w:hAnsi="Times New Roman" w:cs="Times New Roman"/>
          <w:b/>
          <w:u w:val="single"/>
        </w:rPr>
        <w:t>Definição ANVISA*: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>Fibra alimentar: é qualquer material comestível que não seja hidrolisado pelas enzimas endógenas do trato digestivo humano.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6340">
        <w:rPr>
          <w:rFonts w:ascii="Times New Roman" w:hAnsi="Times New Roman" w:cs="Times New Roman"/>
          <w:b/>
          <w:bCs/>
        </w:rPr>
        <w:t>*Resolução - RDC nº 360, de 23 de dezembro de 2003</w:t>
      </w:r>
    </w:p>
    <w:p w:rsidR="003F6340" w:rsidRDefault="003F6340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6340">
        <w:rPr>
          <w:rFonts w:ascii="Times New Roman" w:hAnsi="Times New Roman" w:cs="Times New Roman"/>
          <w:b/>
          <w:u w:val="single"/>
        </w:rPr>
        <w:t>Definição Codex: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>Fibra Dietética: “Carboidratos com grau de polimerização maior ou igual a 3, não digeríveis ou absorvidos no intestino delgado.”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>Segundo o Codex, as Fibras Dietéticas apresentam potencialmente as propriedades:</w:t>
      </w:r>
    </w:p>
    <w:p w:rsidR="00C9564B" w:rsidRPr="003F6340" w:rsidRDefault="00C9564B" w:rsidP="003F63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>Diminuição do tempo de trânsito intestinal e aumento do volume das fezes</w:t>
      </w:r>
    </w:p>
    <w:p w:rsidR="00C9564B" w:rsidRPr="003F6340" w:rsidRDefault="00C9564B" w:rsidP="003F63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>Redução dos níveis de colesterol total e/ou LDL</w:t>
      </w:r>
    </w:p>
    <w:p w:rsidR="00C9564B" w:rsidRPr="003F6340" w:rsidRDefault="00C9564B" w:rsidP="003F63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 xml:space="preserve">Redução dos níveis de glucose sanguínea pós </w:t>
      </w:r>
      <w:proofErr w:type="spellStart"/>
      <w:r w:rsidRPr="003F6340">
        <w:rPr>
          <w:rFonts w:ascii="Times New Roman" w:hAnsi="Times New Roman" w:cs="Times New Roman"/>
        </w:rPr>
        <w:t>prandial</w:t>
      </w:r>
      <w:proofErr w:type="spellEnd"/>
      <w:r w:rsidRPr="003F6340">
        <w:rPr>
          <w:rFonts w:ascii="Times New Roman" w:hAnsi="Times New Roman" w:cs="Times New Roman"/>
        </w:rPr>
        <w:t xml:space="preserve"> e/ou insulina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Pr="003F6340" w:rsidRDefault="003F6340" w:rsidP="003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B</w:t>
      </w:r>
      <w:r w:rsidRPr="003F6340">
        <w:rPr>
          <w:rFonts w:ascii="Times New Roman" w:hAnsi="Times New Roman" w:cs="Times New Roman"/>
          <w:b/>
          <w:color w:val="0070C0"/>
        </w:rPr>
        <w:t>enefícios fisiológicos potenciais das fibras</w:t>
      </w:r>
    </w:p>
    <w:p w:rsidR="00C9564B" w:rsidRPr="003F6340" w:rsidRDefault="00C9564B" w:rsidP="003F6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  <w:lang w:val="es-AR"/>
        </w:rPr>
        <w:t xml:space="preserve">Os </w:t>
      </w:r>
      <w:proofErr w:type="spellStart"/>
      <w:r w:rsidRPr="003F6340">
        <w:rPr>
          <w:rFonts w:ascii="Times New Roman" w:hAnsi="Times New Roman" w:cs="Times New Roman"/>
          <w:lang w:val="es-AR"/>
        </w:rPr>
        <w:t>efeitos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das fibras </w:t>
      </w:r>
      <w:proofErr w:type="spellStart"/>
      <w:r w:rsidRPr="003F6340">
        <w:rPr>
          <w:rFonts w:ascii="Times New Roman" w:hAnsi="Times New Roman" w:cs="Times New Roman"/>
          <w:lang w:val="es-AR"/>
        </w:rPr>
        <w:t>têm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sido </w:t>
      </w:r>
      <w:proofErr w:type="spellStart"/>
      <w:r w:rsidRPr="003F6340">
        <w:rPr>
          <w:rFonts w:ascii="Times New Roman" w:hAnsi="Times New Roman" w:cs="Times New Roman"/>
          <w:lang w:val="es-AR"/>
        </w:rPr>
        <w:t>amplamente</w:t>
      </w:r>
      <w:proofErr w:type="spellEnd"/>
      <w:r w:rsidR="003F6340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3F6340">
        <w:rPr>
          <w:rFonts w:ascii="Times New Roman" w:hAnsi="Times New Roman" w:cs="Times New Roman"/>
          <w:lang w:val="es-AR"/>
        </w:rPr>
        <w:t>estudados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desde que </w:t>
      </w:r>
      <w:proofErr w:type="spellStart"/>
      <w:r w:rsidRPr="003F6340">
        <w:rPr>
          <w:rFonts w:ascii="Times New Roman" w:hAnsi="Times New Roman" w:cs="Times New Roman"/>
          <w:lang w:val="es-AR"/>
        </w:rPr>
        <w:t>pesquisadores</w:t>
      </w:r>
      <w:proofErr w:type="spellEnd"/>
      <w:r w:rsidR="003F6340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3F6340">
        <w:rPr>
          <w:rFonts w:ascii="Times New Roman" w:hAnsi="Times New Roman" w:cs="Times New Roman"/>
          <w:lang w:val="es-AR"/>
        </w:rPr>
        <w:t>associaram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o </w:t>
      </w:r>
      <w:proofErr w:type="spellStart"/>
      <w:r w:rsidRPr="003F6340">
        <w:rPr>
          <w:rFonts w:ascii="Times New Roman" w:hAnsi="Times New Roman" w:cs="Times New Roman"/>
          <w:lang w:val="es-AR"/>
        </w:rPr>
        <w:t>baixo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consumo de fibras e o consumo aumentado de alimentos </w:t>
      </w:r>
      <w:r w:rsidR="003F6340">
        <w:rPr>
          <w:rFonts w:ascii="Times New Roman" w:hAnsi="Times New Roman" w:cs="Times New Roman"/>
          <w:lang w:val="es-AR"/>
        </w:rPr>
        <w:t xml:space="preserve">procesados </w:t>
      </w:r>
      <w:proofErr w:type="spellStart"/>
      <w:r w:rsidRPr="003F6340">
        <w:rPr>
          <w:rFonts w:ascii="Times New Roman" w:hAnsi="Times New Roman" w:cs="Times New Roman"/>
          <w:lang w:val="es-AR"/>
        </w:rPr>
        <w:t>com</w:t>
      </w:r>
      <w:proofErr w:type="spellEnd"/>
      <w:r w:rsidR="003F6340">
        <w:rPr>
          <w:rFonts w:ascii="Times New Roman" w:hAnsi="Times New Roman" w:cs="Times New Roman"/>
          <w:lang w:val="es-AR"/>
        </w:rPr>
        <w:t xml:space="preserve"> </w:t>
      </w:r>
      <w:r w:rsidRPr="003F6340">
        <w:rPr>
          <w:rFonts w:ascii="Times New Roman" w:hAnsi="Times New Roman" w:cs="Times New Roman"/>
          <w:lang w:val="es-AR"/>
        </w:rPr>
        <w:t xml:space="preserve">a </w:t>
      </w:r>
      <w:proofErr w:type="spellStart"/>
      <w:r w:rsidRPr="003F6340">
        <w:rPr>
          <w:rFonts w:ascii="Times New Roman" w:hAnsi="Times New Roman" w:cs="Times New Roman"/>
          <w:lang w:val="es-AR"/>
        </w:rPr>
        <w:t>ocorrência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de </w:t>
      </w:r>
      <w:proofErr w:type="spellStart"/>
      <w:r w:rsidRPr="003F6340">
        <w:rPr>
          <w:rFonts w:ascii="Times New Roman" w:hAnsi="Times New Roman" w:cs="Times New Roman"/>
          <w:lang w:val="es-AR"/>
        </w:rPr>
        <w:t>doenças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típicas de países </w:t>
      </w:r>
      <w:proofErr w:type="spellStart"/>
      <w:r w:rsidRPr="003F6340">
        <w:rPr>
          <w:rFonts w:ascii="Times New Roman" w:hAnsi="Times New Roman" w:cs="Times New Roman"/>
          <w:lang w:val="es-AR"/>
        </w:rPr>
        <w:t>desenvolvidos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, como as </w:t>
      </w:r>
      <w:proofErr w:type="spellStart"/>
      <w:r w:rsidRPr="003F6340">
        <w:rPr>
          <w:rFonts w:ascii="Times New Roman" w:hAnsi="Times New Roman" w:cs="Times New Roman"/>
          <w:lang w:val="es-AR"/>
        </w:rPr>
        <w:t>doenças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cardiovasculares. </w:t>
      </w:r>
      <w:proofErr w:type="spellStart"/>
      <w:r w:rsidRPr="003F6340">
        <w:rPr>
          <w:rFonts w:ascii="Times New Roman" w:hAnsi="Times New Roman" w:cs="Times New Roman"/>
          <w:lang w:val="es-AR"/>
        </w:rPr>
        <w:t>Alguns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dos </w:t>
      </w:r>
      <w:r w:rsidR="003F6340">
        <w:rPr>
          <w:rFonts w:ascii="Times New Roman" w:hAnsi="Times New Roman" w:cs="Times New Roman"/>
          <w:lang w:val="es-AR"/>
        </w:rPr>
        <w:t xml:space="preserve">beneficios </w:t>
      </w:r>
      <w:proofErr w:type="spellStart"/>
      <w:r w:rsidRPr="003F6340">
        <w:rPr>
          <w:rFonts w:ascii="Times New Roman" w:hAnsi="Times New Roman" w:cs="Times New Roman"/>
          <w:lang w:val="es-AR"/>
        </w:rPr>
        <w:t>comprovados</w:t>
      </w:r>
      <w:proofErr w:type="spellEnd"/>
      <w:r w:rsidRPr="003F6340">
        <w:rPr>
          <w:rFonts w:ascii="Times New Roman" w:hAnsi="Times New Roman" w:cs="Times New Roman"/>
          <w:lang w:val="es-AR"/>
        </w:rPr>
        <w:t xml:space="preserve"> das fibras são:</w:t>
      </w:r>
    </w:p>
    <w:p w:rsidR="00C9564B" w:rsidRPr="003F6340" w:rsidRDefault="00C9564B" w:rsidP="003F6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  <w:b/>
        </w:rPr>
        <w:t>Resposta Glicêmica</w:t>
      </w:r>
      <w:r w:rsidRPr="003F6340">
        <w:rPr>
          <w:rFonts w:ascii="Times New Roman" w:hAnsi="Times New Roman" w:cs="Times New Roman"/>
        </w:rPr>
        <w:t xml:space="preserve"> </w:t>
      </w:r>
      <w:r w:rsidR="003F6340">
        <w:rPr>
          <w:rFonts w:ascii="Times New Roman" w:hAnsi="Times New Roman" w:cs="Times New Roman"/>
        </w:rPr>
        <w:t>-</w:t>
      </w:r>
      <w:r w:rsidRPr="003F6340">
        <w:rPr>
          <w:rFonts w:ascii="Times New Roman" w:hAnsi="Times New Roman" w:cs="Times New Roman"/>
        </w:rPr>
        <w:t xml:space="preserve"> As fibras não são digeridas e nem absorvidas pelo nosso organismo, desta maneira têm resposta glicêmica baixa. A utilização de fibras em </w:t>
      </w:r>
      <w:r w:rsidRPr="003F6340">
        <w:rPr>
          <w:rFonts w:ascii="Times New Roman" w:hAnsi="Times New Roman" w:cs="Times New Roman"/>
        </w:rPr>
        <w:lastRenderedPageBreak/>
        <w:t>formulações contendo carboidratos de alta resposta glicêmica reduzem a resposta glicêmica do produto.</w:t>
      </w:r>
    </w:p>
    <w:p w:rsidR="00C9564B" w:rsidRPr="003F6340" w:rsidRDefault="00C9564B" w:rsidP="003F6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  <w:b/>
        </w:rPr>
        <w:t>Níveis de Colesterol</w:t>
      </w:r>
      <w:r w:rsidR="003F6340">
        <w:rPr>
          <w:rFonts w:ascii="Times New Roman" w:hAnsi="Times New Roman" w:cs="Times New Roman"/>
        </w:rPr>
        <w:t xml:space="preserve"> -</w:t>
      </w:r>
      <w:r w:rsidRPr="003F6340">
        <w:rPr>
          <w:rFonts w:ascii="Times New Roman" w:hAnsi="Times New Roman" w:cs="Times New Roman"/>
        </w:rPr>
        <w:t xml:space="preserve"> A redução dos níveis de colesterol está associado a fibras de alta viscosidade que inibem a absorção do colesterol e que reduzem os ácidos biliares (envolvidos no metabolismo de produção de colesterol).</w:t>
      </w:r>
    </w:p>
    <w:p w:rsidR="00C9564B" w:rsidRPr="003F6340" w:rsidRDefault="00C9564B" w:rsidP="003F6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  <w:b/>
        </w:rPr>
        <w:t>Trânsito intestinal</w:t>
      </w:r>
      <w:r w:rsidR="003F6340">
        <w:rPr>
          <w:rFonts w:ascii="Times New Roman" w:hAnsi="Times New Roman" w:cs="Times New Roman"/>
        </w:rPr>
        <w:t xml:space="preserve"> -</w:t>
      </w:r>
      <w:r w:rsidRPr="003F6340">
        <w:rPr>
          <w:rFonts w:ascii="Times New Roman" w:hAnsi="Times New Roman" w:cs="Times New Roman"/>
        </w:rPr>
        <w:t xml:space="preserve"> Fibras aumentam o volume do bolo fecal e regulam a velocidade de trânsito. </w:t>
      </w:r>
    </w:p>
    <w:p w:rsidR="00C9564B" w:rsidRPr="003F6340" w:rsidRDefault="00C9564B" w:rsidP="003F6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  <w:b/>
        </w:rPr>
        <w:t>Efeito Prebiótico</w:t>
      </w:r>
      <w:r w:rsidR="003F6340">
        <w:rPr>
          <w:rFonts w:ascii="Times New Roman" w:hAnsi="Times New Roman" w:cs="Times New Roman"/>
        </w:rPr>
        <w:t xml:space="preserve"> -</w:t>
      </w:r>
      <w:r w:rsidRPr="003F6340">
        <w:rPr>
          <w:rFonts w:ascii="Times New Roman" w:hAnsi="Times New Roman" w:cs="Times New Roman"/>
        </w:rPr>
        <w:t xml:space="preserve"> Estimula o crescimento e/ou a atividade de microorganismos benéficos à saúde. Tipicamente associado com Fibras Fermentáveis, são produtos da fermentação ácidos graxos de cadeia curta. Estes metabólitos têm a propriedade de baixar o pH do cólon conduzindo, por exemplo,  a uma melhor absorção de  minerais, dentre os quais o cálcio, magnésio e ferro. O ácido graxo </w:t>
      </w:r>
      <w:proofErr w:type="spellStart"/>
      <w:r w:rsidRPr="003F6340">
        <w:rPr>
          <w:rFonts w:ascii="Times New Roman" w:hAnsi="Times New Roman" w:cs="Times New Roman"/>
        </w:rPr>
        <w:t>butiratoestaría</w:t>
      </w:r>
      <w:proofErr w:type="spellEnd"/>
      <w:r w:rsidRPr="003F6340">
        <w:rPr>
          <w:rFonts w:ascii="Times New Roman" w:hAnsi="Times New Roman" w:cs="Times New Roman"/>
        </w:rPr>
        <w:t xml:space="preserve"> associado a redução do risco de câncer do cólon.</w:t>
      </w:r>
    </w:p>
    <w:p w:rsidR="00C9564B" w:rsidRDefault="00C9564B" w:rsidP="00C9564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:rsidR="003F6340" w:rsidRPr="003F6340" w:rsidRDefault="003F6340" w:rsidP="00C9564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color w:val="FF0000"/>
        </w:rPr>
      </w:pPr>
      <w:r w:rsidRPr="003F6340">
        <w:rPr>
          <w:rFonts w:ascii="Times New Roman" w:hAnsi="Times New Roman" w:cs="Times New Roman"/>
          <w:b/>
          <w:color w:val="FF0000"/>
        </w:rPr>
        <w:t>FIGURA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9564B" w:rsidRPr="003F6340" w:rsidRDefault="00C9564B" w:rsidP="003F6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  <w:b/>
        </w:rPr>
        <w:t>Sensação de saciedade</w:t>
      </w:r>
      <w:r w:rsidRPr="003F6340">
        <w:rPr>
          <w:rFonts w:ascii="Times New Roman" w:hAnsi="Times New Roman" w:cs="Times New Roman"/>
        </w:rPr>
        <w:t xml:space="preserve"> – Fibras viscosas estariam associadas o aumento da saciedade. O aumento da ingestão de fibras estaria relacionado, portanto,com a redução de ingestão de energia.</w:t>
      </w:r>
    </w:p>
    <w:p w:rsidR="00C9564B" w:rsidRPr="003F6340" w:rsidRDefault="00C9564B" w:rsidP="003F6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6340">
        <w:rPr>
          <w:rFonts w:ascii="Times New Roman" w:hAnsi="Times New Roman" w:cs="Times New Roman"/>
          <w:b/>
        </w:rPr>
        <w:t>Fermentabilidade: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 xml:space="preserve">As ligações e a estrutura da molécula são importantes para determinar sua fermentabilidade. Fibras de estrutura molecular complexa, em geral não são fermentáveis. 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</w:rPr>
      </w:pPr>
      <w:r w:rsidRPr="003F6340">
        <w:rPr>
          <w:rFonts w:ascii="Times New Roman" w:hAnsi="Times New Roman" w:cs="Times New Roman"/>
          <w:i/>
        </w:rPr>
        <w:t>• Fibras Fermentáveis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>– A Fibra é fermentada pelas bactérias do cólon. Metabólitos produzidos, como os ácidos graxos de cadeia curta, são</w:t>
      </w:r>
      <w:r w:rsidR="0023071F">
        <w:rPr>
          <w:rFonts w:ascii="Times New Roman" w:hAnsi="Times New Roman" w:cs="Times New Roman"/>
        </w:rPr>
        <w:t xml:space="preserve"> </w:t>
      </w:r>
      <w:r w:rsidRPr="003F6340">
        <w:rPr>
          <w:rFonts w:ascii="Times New Roman" w:hAnsi="Times New Roman" w:cs="Times New Roman"/>
        </w:rPr>
        <w:t xml:space="preserve">desejáveis para a saúde intestinal. 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>Fibras que promovem o crescimento de bactérias benéficas são consideradas prebióticas.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</w:rPr>
      </w:pPr>
      <w:r w:rsidRPr="003F6340">
        <w:rPr>
          <w:rFonts w:ascii="Times New Roman" w:hAnsi="Times New Roman" w:cs="Times New Roman"/>
          <w:i/>
        </w:rPr>
        <w:t xml:space="preserve">• Fibras pouco fermentáveis </w:t>
      </w:r>
    </w:p>
    <w:p w:rsidR="00C9564B" w:rsidRPr="003F6340" w:rsidRDefault="00C9564B" w:rsidP="003F63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6340">
        <w:rPr>
          <w:rFonts w:ascii="Times New Roman" w:hAnsi="Times New Roman" w:cs="Times New Roman"/>
        </w:rPr>
        <w:t xml:space="preserve">– A Fibra passa através do cólon com pouca ou nenhuma fermentação pelas bactérias. </w:t>
      </w:r>
    </w:p>
    <w:p w:rsidR="00C9564B" w:rsidRDefault="00C9564B" w:rsidP="00C9564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9564B" w:rsidRDefault="00C9564B" w:rsidP="00C9564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Exemplos de Fibras Fermentáveis e Pouco Fermentáveis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3991"/>
        <w:gridCol w:w="4009"/>
      </w:tblGrid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Fibra Fermentável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Fibra Menos Fermentável</w:t>
            </w:r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Fibra Solúvel de Milho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Celulose</w:t>
            </w:r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Polidextrose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Psyllium</w:t>
            </w:r>
            <w:proofErr w:type="spellEnd"/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Amido resistente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 xantana</w:t>
            </w:r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Pectinas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Oligossaacarídeos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(Inulina, FOS)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 Guar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Betaglucano</w:t>
            </w:r>
            <w:proofErr w:type="spellEnd"/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9564B" w:rsidTr="00C9564B">
        <w:tc>
          <w:tcPr>
            <w:tcW w:w="3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 acácia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64B" w:rsidRDefault="00C9564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C9564B" w:rsidRDefault="00C9564B" w:rsidP="00C9564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9564B" w:rsidRDefault="00C9564B" w:rsidP="00C9564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9564B" w:rsidRPr="0023071F" w:rsidRDefault="00C9564B" w:rsidP="0023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071F">
        <w:rPr>
          <w:rFonts w:ascii="Times New Roman" w:hAnsi="Times New Roman" w:cs="Times New Roman"/>
        </w:rPr>
        <w:t>Dentre as gomas de propriedade funcional, podemos destacar a goma acácia e a goma guar, compatíveis com alegações de “Fonte de Fibra Dietética” e “Natural” na rotulagem .</w:t>
      </w:r>
    </w:p>
    <w:p w:rsidR="0023071F" w:rsidRDefault="0023071F" w:rsidP="00C9564B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C9564B" w:rsidRPr="0023071F" w:rsidRDefault="0023071F" w:rsidP="0023071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Goma acácia/a</w:t>
      </w:r>
      <w:r w:rsidR="00C9564B" w:rsidRPr="0023071F">
        <w:rPr>
          <w:rFonts w:ascii="Times New Roman" w:hAnsi="Times New Roman" w:cs="Times New Roman"/>
          <w:b/>
          <w:color w:val="0070C0"/>
        </w:rPr>
        <w:t>rábica</w:t>
      </w:r>
    </w:p>
    <w:p w:rsidR="00C9564B" w:rsidRPr="0023071F" w:rsidRDefault="00C9564B" w:rsidP="002307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71F">
        <w:rPr>
          <w:rFonts w:ascii="Times New Roman" w:hAnsi="Times New Roman" w:cs="Times New Roman"/>
          <w:b/>
        </w:rPr>
        <w:t>Origem:</w:t>
      </w:r>
    </w:p>
    <w:p w:rsidR="00C9564B" w:rsidRDefault="00C9564B" w:rsidP="0023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71F">
        <w:rPr>
          <w:rFonts w:ascii="Times New Roman" w:hAnsi="Times New Roman" w:cs="Times New Roman"/>
        </w:rPr>
        <w:t xml:space="preserve">Resina exsudada da árvore de acácia cultivada na África, também conhecida como goma arábica, é uma das gomas mais antigas tendo sido utilizada nos tempos antigos para fins tão variados como a mumificação e tintas para hieróglifos. A goma arábica é colhida no cinturão </w:t>
      </w:r>
      <w:r w:rsidRPr="0023071F">
        <w:rPr>
          <w:rFonts w:ascii="Times New Roman" w:hAnsi="Times New Roman" w:cs="Times New Roman"/>
        </w:rPr>
        <w:lastRenderedPageBreak/>
        <w:t xml:space="preserve">goma de África, em países como o Chade, </w:t>
      </w:r>
      <w:proofErr w:type="spellStart"/>
      <w:r w:rsidRPr="0023071F">
        <w:rPr>
          <w:rFonts w:ascii="Times New Roman" w:hAnsi="Times New Roman" w:cs="Times New Roman"/>
        </w:rPr>
        <w:t>Eritreia</w:t>
      </w:r>
      <w:proofErr w:type="spellEnd"/>
      <w:r w:rsidRPr="0023071F">
        <w:rPr>
          <w:rFonts w:ascii="Times New Roman" w:hAnsi="Times New Roman" w:cs="Times New Roman"/>
        </w:rPr>
        <w:t xml:space="preserve">, </w:t>
      </w:r>
      <w:proofErr w:type="spellStart"/>
      <w:r w:rsidRPr="0023071F">
        <w:rPr>
          <w:rFonts w:ascii="Times New Roman" w:hAnsi="Times New Roman" w:cs="Times New Roman"/>
        </w:rPr>
        <w:t>Quénia</w:t>
      </w:r>
      <w:proofErr w:type="spellEnd"/>
      <w:r w:rsidRPr="0023071F">
        <w:rPr>
          <w:rFonts w:ascii="Times New Roman" w:hAnsi="Times New Roman" w:cs="Times New Roman"/>
        </w:rPr>
        <w:t xml:space="preserve">, Mali, Mauritânia, Níger, Nigéria, Senegal e Sudão.Definida como fibra solúvel, a goma arábica é um hidrocolóide multifuncional que possui um complexo </w:t>
      </w:r>
      <w:proofErr w:type="spellStart"/>
      <w:r w:rsidRPr="0023071F">
        <w:rPr>
          <w:rFonts w:ascii="Times New Roman" w:hAnsi="Times New Roman" w:cs="Times New Roman"/>
        </w:rPr>
        <w:t>arabino-galactano</w:t>
      </w:r>
      <w:proofErr w:type="spellEnd"/>
      <w:r w:rsidRPr="0023071F">
        <w:rPr>
          <w:rFonts w:ascii="Times New Roman" w:hAnsi="Times New Roman" w:cs="Times New Roman"/>
        </w:rPr>
        <w:t xml:space="preserve"> proteína altamente ramificado.</w:t>
      </w:r>
    </w:p>
    <w:p w:rsidR="0023071F" w:rsidRPr="0023071F" w:rsidRDefault="0023071F" w:rsidP="002307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Pr="0023071F" w:rsidRDefault="0023071F" w:rsidP="00C9564B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23071F">
        <w:rPr>
          <w:b/>
          <w:noProof/>
          <w:color w:val="FF0000"/>
          <w:lang w:eastAsia="pt-BR"/>
        </w:rPr>
        <w:t>FOTO GOMAS</w:t>
      </w:r>
    </w:p>
    <w:p w:rsidR="00C9564B" w:rsidRDefault="00C9564B" w:rsidP="0023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71F">
        <w:rPr>
          <w:rFonts w:ascii="Times New Roman" w:hAnsi="Times New Roman" w:cs="Times New Roman"/>
        </w:rPr>
        <w:t>A goma acácia é uma Fibra dietética que contêm 90% de fibra solúvel, com propriedades funcionais excepcionais devidos aos benefícios potenciais a saúde, característicos de fibras solúveis, com destaque para o efeito prebiótico e impacto benéfico no índice glicêmico.</w:t>
      </w:r>
    </w:p>
    <w:p w:rsidR="0023071F" w:rsidRPr="0023071F" w:rsidRDefault="0023071F" w:rsidP="002307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Default="00C9564B" w:rsidP="00C9564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971675" cy="1485900"/>
            <wp:effectExtent l="19050" t="0" r="9525" b="0"/>
            <wp:docPr id="5" name="Imagem 10" descr="http://upload.wikimedia.org/wikipedia/commons/thumb/6/68/Gomma_arabica.png/245px-Gomma_arab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upload.wikimedia.org/wikipedia/commons/thumb/6/68/Gomma_arabica.png/245px-Gomma_arabi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4B" w:rsidRPr="0023071F" w:rsidRDefault="00C9564B" w:rsidP="0023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71F">
        <w:rPr>
          <w:rFonts w:ascii="Times New Roman" w:hAnsi="Times New Roman" w:cs="Times New Roman"/>
        </w:rPr>
        <w:t xml:space="preserve">Além de ser uma excelente fonte de fibra dietética solúvel em água, devido a sua baixa viscosidade (300 </w:t>
      </w:r>
      <w:proofErr w:type="spellStart"/>
      <w:r w:rsidRPr="0023071F">
        <w:rPr>
          <w:rFonts w:ascii="Times New Roman" w:hAnsi="Times New Roman" w:cs="Times New Roman"/>
        </w:rPr>
        <w:t>cP</w:t>
      </w:r>
      <w:proofErr w:type="spellEnd"/>
      <w:r w:rsidRPr="0023071F">
        <w:rPr>
          <w:rFonts w:ascii="Times New Roman" w:hAnsi="Times New Roman" w:cs="Times New Roman"/>
        </w:rPr>
        <w:t xml:space="preserve"> em uma solução a 1%), pode ser utilizada para aumentar os níveis de fibra em um alimento ou bebida em quantidades compatíveis com os benefícios funcionais esperados e para atender os claims fonte e rico em fibras, sem alterar a viscosidade. A goma acácia não é hidrolisada em meio ácido sendo adequada para uso em meios ácidos e tratamento térmico.</w:t>
      </w:r>
    </w:p>
    <w:p w:rsidR="00C9564B" w:rsidRDefault="00C9564B" w:rsidP="0023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71F">
        <w:rPr>
          <w:rFonts w:ascii="Times New Roman" w:hAnsi="Times New Roman" w:cs="Times New Roman"/>
        </w:rPr>
        <w:t>Suas propriedades adesivas e a baixa viscosidade fazem da goma acácia um excelente ingrediente para revestimento de cereais,frutas oleaginosas e na produção de confeitos.</w:t>
      </w:r>
    </w:p>
    <w:p w:rsidR="0023071F" w:rsidRPr="0023071F" w:rsidRDefault="0023071F" w:rsidP="002307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4B" w:rsidRDefault="00C9564B" w:rsidP="00C9564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867275" cy="2181225"/>
            <wp:effectExtent l="19050" t="0" r="9525" b="0"/>
            <wp:docPr id="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4B" w:rsidRPr="0023071F" w:rsidRDefault="00C9564B" w:rsidP="00230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71F">
        <w:rPr>
          <w:rFonts w:ascii="Times New Roman" w:hAnsi="Times New Roman" w:cs="Times New Roman"/>
        </w:rPr>
        <w:t xml:space="preserve">A goma arábica é um hidrocolóide versátil que tem múltiplas aplicações. De alto poder emulsificante, pode também ser utilizada na produção de emulsões para bebidas. </w:t>
      </w:r>
    </w:p>
    <w:p w:rsidR="00C9564B" w:rsidRDefault="00C9564B" w:rsidP="00C9564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95625" cy="2324100"/>
            <wp:effectExtent l="19050" t="0" r="9525" b="0"/>
            <wp:docPr id="7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1" w:type="pct"/>
        <w:tblCellSpacing w:w="0" w:type="dxa"/>
        <w:tblInd w:w="1" w:type="dxa"/>
        <w:shd w:val="clear" w:color="auto" w:fill="EBF0F4"/>
        <w:tblCellMar>
          <w:left w:w="0" w:type="dxa"/>
          <w:right w:w="0" w:type="dxa"/>
        </w:tblCellMar>
        <w:tblLook w:val="04A0"/>
      </w:tblPr>
      <w:tblGrid>
        <w:gridCol w:w="20"/>
        <w:gridCol w:w="8486"/>
      </w:tblGrid>
      <w:tr w:rsidR="00C9564B" w:rsidTr="00C9564B">
        <w:trPr>
          <w:trHeight w:val="330"/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C9564B" w:rsidRDefault="00C9564B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C9564B" w:rsidRDefault="00C9564B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486" w:type="dxa"/>
            <w:shd w:val="clear" w:color="auto" w:fill="FFFFFF"/>
          </w:tcPr>
          <w:p w:rsidR="00C9564B" w:rsidRDefault="00C9564B" w:rsidP="0023071F">
            <w:pPr>
              <w:spacing w:after="0" w:line="240" w:lineRule="auto"/>
              <w:rPr>
                <w:rStyle w:val="comment-body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3071F">
              <w:rPr>
                <w:rFonts w:ascii="Times New Roman" w:eastAsia="Times New Roman" w:hAnsi="Times New Roman" w:cs="Times New Roman"/>
                <w:b/>
                <w:color w:val="0070C0"/>
                <w:lang w:eastAsia="pt-BR"/>
              </w:rPr>
              <w:t>Goma Guar</w:t>
            </w: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br/>
              <w:t>A goma guar é um tipo de fibra alimentar solúvel, extraída do endosperma (parte da semente) do vegetal de espécie </w:t>
            </w:r>
            <w:proofErr w:type="spellStart"/>
            <w:r w:rsidRPr="0023071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Cyamoposistetragonolobus</w:t>
            </w:r>
            <w:proofErr w:type="spellEnd"/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>, usada na alimentação humana e do gado desde tempos antigos, especialmente na Índia e no Paquistão. A goma</w:t>
            </w:r>
            <w:r w:rsidR="0023071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>guar</w:t>
            </w:r>
            <w:r w:rsidR="0023071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>pode ser utilizada como aditivo alimentar, na função de espessante</w:t>
            </w:r>
            <w:r w:rsidR="0023071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 xml:space="preserve">ou estabilizante, ou como fibra alimentar </w:t>
            </w:r>
            <w:r w:rsidRPr="0023071F">
              <w:rPr>
                <w:rStyle w:val="comment-body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em uma grande variedade de produtos, desde bebidas, pós para preparo de alimentos, panificação, laticínios. </w:t>
            </w:r>
          </w:p>
          <w:p w:rsidR="0023071F" w:rsidRPr="0023071F" w:rsidRDefault="0023071F" w:rsidP="0023071F">
            <w:pPr>
              <w:spacing w:after="0" w:line="240" w:lineRule="auto"/>
              <w:jc w:val="both"/>
              <w:rPr>
                <w:rStyle w:val="comment-body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C9564B" w:rsidRDefault="00C9564B">
            <w:pPr>
              <w:jc w:val="both"/>
              <w:rPr>
                <w:rStyle w:val="comment-body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2314575" cy="1552575"/>
                  <wp:effectExtent l="19050" t="0" r="9525" b="0"/>
                  <wp:docPr id="8" name="Imagem 4" descr="Guar gum pow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Guar gum pow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64B" w:rsidRDefault="00C9564B">
            <w:pPr>
              <w:jc w:val="both"/>
              <w:rPr>
                <w:rStyle w:val="comment-body"/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pple-style-span"/>
                <w:rFonts w:ascii="Trebuchet MS" w:hAnsi="Trebuchet MS" w:cs="Arial"/>
                <w:b/>
                <w:bCs/>
                <w:i/>
                <w:iCs/>
                <w:sz w:val="18"/>
                <w:szCs w:val="18"/>
              </w:rPr>
              <w:t>Cyamoposistetragonolobus</w:t>
            </w:r>
            <w:proofErr w:type="spellEnd"/>
            <w:r>
              <w:rPr>
                <w:rStyle w:val="apple-style-span"/>
                <w:rFonts w:ascii="Trebuchet MS" w:hAnsi="Trebuchet MS" w:cs="Arial"/>
                <w:b/>
                <w:bCs/>
                <w:i/>
                <w:iCs/>
                <w:sz w:val="18"/>
                <w:szCs w:val="18"/>
              </w:rPr>
              <w:t xml:space="preserve"> -</w:t>
            </w:r>
            <w:r>
              <w:rPr>
                <w:rStyle w:val="comment-body"/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Goma Guar</w:t>
            </w:r>
          </w:p>
          <w:p w:rsidR="00C9564B" w:rsidRDefault="00C9564B">
            <w:pPr>
              <w:pStyle w:val="NormalWeb"/>
              <w:spacing w:line="276" w:lineRule="auto"/>
              <w:jc w:val="center"/>
              <w:rPr>
                <w:lang w:eastAsia="en-US"/>
              </w:rPr>
            </w:pPr>
            <w:bookmarkStart w:id="0" w:name="graphic19"/>
            <w:r>
              <w:rPr>
                <w:noProof/>
              </w:rPr>
              <w:drawing>
                <wp:inline distT="0" distB="0" distL="0" distR="0">
                  <wp:extent cx="2581275" cy="1866900"/>
                  <wp:effectExtent l="19050" t="0" r="9525" b="0"/>
                  <wp:docPr id="9" name="Imagem 2" descr="Viscogum goma guar Estrutura mole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scogum goma guar Estrutura molec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rect id="Retângulo 1" o:spid="_x0000_s1026" alt="Descrição: Goma guar estrutura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E/xAIAANAFAAAOAAAAZHJzL2Uyb0RvYy54bWysVNtu1DAQfUfiHyy/p7mQvSTabNVuNhVS&#10;gYrCB3gTJ7FI7GA7my2In+FX+DHGzl7bFwTkwbJnnDNzZo5ncb1rG7SlUjHBE+xfeRhRnouC8SrB&#10;nz9lzhwjpQkvSCM4TfATVfh6+frVYuhiGohaNAWVCEC4iocuwbXWXey6Kq9pS9SV6CgHZylkSzQc&#10;ZeUWkgyA3jZu4HlTdxCy6KTIqVJgTUcnXlr8sqS5/lCWimrUJBhy03aVdt2Y1V0uSFxJ0tUs36dB&#10;/iKLljAOQY9QKdEE9ZK9gGpZLoUSpb7KReuKsmQ5tRyAje89Y/NYk45aLlAc1R3LpP4fbP5++yAR&#10;K6B3GHHSQos+Uv3rJ6/6RiCwFVTlUK870RJU9UQiqrTsdS+Jqd3QqRggHrsHadir7l7kXxTiYlUT&#10;XtEb1UEHRuyDSUox1JQUQMI3EO4FhjkoQEOb4Z0oIBvSa2Eruytla2JAzdDONvDp2EC60ygHYzQJ&#10;Jhjl4LA7g07iw4+dVPqOihaZTYIlZGaByfZe6fHq4YqJw0XGmgbsJG74hQEwRwuEhV+NzyRg2/09&#10;8qL1fD0PnTCYrp3QS1PnJluFzjTzZ5P0Tbpapf4PE9cP45oVBeUmzEF6fvhnrd0/glE0R/Ep0bDC&#10;wJmUlKw2q0aiLQHpZ/az5QbP6Zp7mYatF3B5RskPQu82iJxsOp85YRZOnGjmzR3Pj26jqRdGYZpd&#10;UrpnnP47JTTs+2jpnJJ+xs2z30tuJG6ZhuHSsDbB8+MlEhv1rXlhW6sJa8b9WSlM+qdSQLsPjbZa&#10;NfIclb8RxRNIVQqQEwwXGIOwqYX8htEAIyXB6iu8GIpR85aD3CM/DM0MsodwMgvgIM89m3MP4TlA&#10;JVhjNG5XepxbfSdZVUMk38qXixt4IiWzEjbPZ8xq/7BgbFgm+xFn5tL52d46DeLlbwA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Ci&#10;/yE/xAIAANAFAAAOAAAAAAAAAAAAAAAAAC4CAABkcnMvZTJvRG9jLnhtbFBLAQItABQABgAIAAAA&#10;IQDUCNk32AAAAAEBAAAPAAAAAAAAAAAAAAAAAB4FAABkcnMvZG93bnJldi54bWxQSwUGAAAAAAQA&#10;BADzAAAAIw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C9564B" w:rsidRDefault="00C9564B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Estrutura Química Goma Guar:  Cadeia principal composta por (1-4) ligações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D-manose-beta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da cadeia lateral (1-6)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alfa-D-galactose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ligados. Relação de manose para galactose de 2:1. </w:t>
            </w: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 goma guar é um polissacarídeo que forma um gel altamente viscoso em água sendo largamente utilizado pela indústria alimentícia.</w:t>
            </w: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object w:dxaOrig="6436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1.5pt;height:94.8pt" o:ole="">
                  <v:imagedata r:id="rId10" o:title=""/>
                </v:shape>
                <o:OLEObject Type="Embed" ProgID="PBrush" ShapeID="_x0000_i1026" DrawAspect="Content" ObjectID="_1429170617" r:id="rId11"/>
              </w:object>
            </w: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 goma guar tem a propriedade de melhorar a textura, reter umidade e aumentar o shelf life de produtos de panificação. Em gelados comestíveis, melhora a cremosidade, previne a formação de cristais de gelo. Em produtos com baixo teor gordura, mimetiza a gordura, melhorando a textura e a palatabilidade.Ao contrário da goma acácia, devido a sua alta viscosidade, cerca de 5.000 cps a 1% em água, a goma guar tem sua utilização restrita em alguns produtos alimentícios como fonte de fibras,de forma que a quantidade ingerida tenha efeito benéfico a saúde.</w:t>
            </w: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 solução encontrada</w:t>
            </w:r>
            <w:r w:rsidR="0023071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para o problema para viabilizar o uso na indústria de alimentos como fonte ou rico em fibras foi</w:t>
            </w:r>
            <w:r w:rsidR="0023071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 hidrólise parcial, um processo que quebra as moléculas da goma guar, transformando-a em um oligossacarídeo, a “Goma Guar Parcialmente Hidrolisada (GGPH)”. O produto final é menos viscoso e muito solúvel em água, produzindo soluções claras e transparentes permitindo o uso em quantidades suficientes para alegação de fonte ou rico em fibras e benefícios funcionais.</w:t>
            </w: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C9564B" w:rsidRDefault="00C9564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28900" cy="1743075"/>
                  <wp:effectExtent l="19050" t="0" r="0" b="0"/>
                  <wp:docPr id="11" name="Imagem 13" descr="https://encrypted-tbn2.gstatic.com/images?q=tbn:ANd9GcSIgKNgZVl4yN7fP83eY-L-wLmKxik-i-h6GfQWE-5cBIPXmuQb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https://encrypted-tbn2.gstatic.com/images?q=tbn:ANd9GcSIgKNgZVl4yN7fP83eY-L-wLmKxik-i-h6GfQWE-5cBIPXmuQb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64B" w:rsidRDefault="00C956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3326765</wp:posOffset>
                  </wp:positionH>
                  <wp:positionV relativeFrom="margin">
                    <wp:posOffset>-90805</wp:posOffset>
                  </wp:positionV>
                  <wp:extent cx="2195195" cy="2254885"/>
                  <wp:effectExtent l="19050" t="0" r="0" b="0"/>
                  <wp:wrapSquare wrapText="bothSides"/>
                  <wp:docPr id="1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225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Utilizadas isoladamente ou em combinação em formulações de alimentos, as gomas são uma opção natural com vantagens tecnológicas.</w:t>
            </w:r>
          </w:p>
          <w:p w:rsidR="00C9564B" w:rsidRDefault="00C956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Em matrizes alimentares convencionais, como bebidas, produtos lácteos e de panificação, as gomas acácia e guar podem ser utilizadas para o enriquecimento de fibras e agregar benefícios funcionais. Podem também serem utilizadas para a produção de suplementos de fibras (saches, comprimidos) para serem adicionadas nos alimentos ou consumidas de forma conveniente. De forma isolada ou em combinação entre si, as gomas acácia e guar entregam funcionalidade e saudabilidade.</w:t>
            </w:r>
          </w:p>
          <w:p w:rsidR="00C9564B" w:rsidRDefault="00C956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noProof/>
                <w:color w:val="0000FF"/>
                <w:lang w:eastAsia="pt-BR"/>
              </w:rPr>
              <w:drawing>
                <wp:inline distT="0" distB="0" distL="0" distR="0">
                  <wp:extent cx="2143125" cy="2314575"/>
                  <wp:effectExtent l="19050" t="0" r="9525" b="0"/>
                  <wp:docPr id="12" name="Imagem 21" descr="http://www.e-farsas.com/wp-content/uploads/farinha-de-trigo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http://www.e-farsas.com/wp-content/uploads/farinha-de-trig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2730" w:dyaOrig="2730">
                <v:shape id="_x0000_i1027" type="#_x0000_t75" style="width:136.15pt;height:136.15pt" o:ole="">
                  <v:imagedata r:id="rId16" o:title=""/>
                </v:shape>
                <o:OLEObject Type="Embed" ProgID="PBrush" ShapeID="_x0000_i1027" DrawAspect="Content" ObjectID="_1429170618" r:id="rId17"/>
              </w:object>
            </w:r>
          </w:p>
          <w:p w:rsidR="00C9564B" w:rsidRDefault="00C956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Vogler </w:t>
            </w:r>
            <w:r>
              <w:t xml:space="preserve">possui uma equipe especializada e capacitada para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desenvolver sistemas que atendam as necessidades específicas para cada aplicação entregando soluções tecnológicas e benefícios funcionais ao mesmo tempo. </w:t>
            </w:r>
          </w:p>
          <w:p w:rsidR="00C9564B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* </w:t>
            </w:r>
            <w:r w:rsidR="00C9564B" w:rsidRPr="0023071F">
              <w:rPr>
                <w:rFonts w:ascii="Times New Roman" w:eastAsia="Times New Roman" w:hAnsi="Times New Roman" w:cs="Times New Roman"/>
                <w:i/>
                <w:lang w:eastAsia="pt-BR"/>
              </w:rPr>
              <w:t>Ana Lúcia Barbosa Quiroga</w:t>
            </w:r>
            <w:r w:rsidRPr="0023071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é g</w:t>
            </w:r>
            <w:r w:rsidR="00C9564B" w:rsidRPr="0023071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erente de P&amp;D e Aplicações </w:t>
            </w:r>
            <w:r w:rsidRPr="0023071F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da </w:t>
            </w:r>
            <w:r w:rsidR="00C9564B" w:rsidRPr="0023071F">
              <w:rPr>
                <w:rFonts w:ascii="Times New Roman" w:eastAsia="Times New Roman" w:hAnsi="Times New Roman" w:cs="Times New Roman"/>
                <w:i/>
                <w:lang w:eastAsia="pt-BR"/>
              </w:rPr>
              <w:t>Vogler Ingredients</w:t>
            </w:r>
            <w:r w:rsidRPr="0023071F">
              <w:rPr>
                <w:rFonts w:ascii="Times New Roman" w:eastAsia="Times New Roman" w:hAnsi="Times New Roman" w:cs="Times New Roman"/>
                <w:i/>
                <w:lang w:eastAsia="pt-BR"/>
              </w:rPr>
              <w:t>.</w:t>
            </w:r>
          </w:p>
          <w:p w:rsid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</w:p>
          <w:p w:rsidR="0023071F" w:rsidRP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3071F">
              <w:rPr>
                <w:rFonts w:ascii="Times New Roman" w:eastAsia="Times New Roman" w:hAnsi="Times New Roman" w:cs="Times New Roman"/>
                <w:b/>
                <w:lang w:eastAsia="pt-BR"/>
              </w:rPr>
              <w:t>Vogler Ingredients Ltda.</w:t>
            </w:r>
          </w:p>
          <w:p w:rsid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 xml:space="preserve">Estrada Particular Fukutaro Yida, 1.173 </w:t>
            </w:r>
          </w:p>
          <w:p w:rsidR="0023071F" w:rsidRP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>09852-060 - São Bernardo do Campo, SP</w:t>
            </w:r>
          </w:p>
          <w:p w:rsidR="0023071F" w:rsidRP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>Tel.: (11) 4393-4400</w:t>
            </w:r>
          </w:p>
          <w:p w:rsidR="0023071F" w:rsidRP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3071F">
              <w:rPr>
                <w:rFonts w:ascii="Times New Roman" w:eastAsia="Times New Roman" w:hAnsi="Times New Roman" w:cs="Times New Roman"/>
                <w:lang w:eastAsia="pt-BR"/>
              </w:rPr>
              <w:t>Fax: (11) 4392-6600</w:t>
            </w:r>
          </w:p>
          <w:p w:rsidR="0023071F" w:rsidRP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lang w:eastAsia="pt-BR"/>
              </w:rPr>
            </w:pPr>
            <w:r w:rsidRPr="0023071F">
              <w:rPr>
                <w:rFonts w:ascii="Times New Roman" w:eastAsia="Times New Roman" w:hAnsi="Times New Roman" w:cs="Times New Roman"/>
                <w:i/>
                <w:color w:val="0070C0"/>
                <w:lang w:eastAsia="pt-BR"/>
              </w:rPr>
              <w:t>www.vogler.com.br</w:t>
            </w:r>
          </w:p>
          <w:p w:rsidR="0023071F" w:rsidRPr="0023071F" w:rsidRDefault="0023071F" w:rsidP="0023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3071F" w:rsidTr="00C9564B">
        <w:trPr>
          <w:trHeight w:val="330"/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23071F" w:rsidRDefault="0023071F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486" w:type="dxa"/>
            <w:shd w:val="clear" w:color="auto" w:fill="FFFFFF"/>
          </w:tcPr>
          <w:p w:rsidR="0023071F" w:rsidRPr="0023071F" w:rsidRDefault="0023071F" w:rsidP="0023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23071F" w:rsidTr="00C9564B">
        <w:trPr>
          <w:trHeight w:val="330"/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23071F" w:rsidRDefault="0023071F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486" w:type="dxa"/>
            <w:shd w:val="clear" w:color="auto" w:fill="FFFFFF"/>
          </w:tcPr>
          <w:p w:rsidR="0023071F" w:rsidRPr="0023071F" w:rsidRDefault="0023071F" w:rsidP="0023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</w:tbl>
    <w:p w:rsidR="00C9564B" w:rsidRDefault="00C9564B" w:rsidP="00C9564B">
      <w:pPr>
        <w:spacing w:after="0" w:line="300" w:lineRule="atLeast"/>
        <w:rPr>
          <w:rFonts w:ascii="Helvetica" w:hAnsi="Helvetica"/>
          <w:b/>
          <w:bCs/>
          <w:color w:val="00694A"/>
          <w:sz w:val="45"/>
          <w:szCs w:val="45"/>
        </w:rPr>
      </w:pPr>
    </w:p>
    <w:p w:rsidR="00ED6BD2" w:rsidRDefault="00ED6BD2"/>
    <w:sectPr w:rsidR="00ED6BD2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7E0"/>
    <w:multiLevelType w:val="hybridMultilevel"/>
    <w:tmpl w:val="2166B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3F8A"/>
    <w:multiLevelType w:val="hybridMultilevel"/>
    <w:tmpl w:val="BEE26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9564B"/>
    <w:rsid w:val="0023071F"/>
    <w:rsid w:val="003F6340"/>
    <w:rsid w:val="008B7530"/>
    <w:rsid w:val="00AA6F80"/>
    <w:rsid w:val="00C9564B"/>
    <w:rsid w:val="00ED6BD2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4B"/>
    <w:rPr>
      <w:rFonts w:cstheme="minorBidi"/>
      <w:lang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9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-body">
    <w:name w:val="comment-body"/>
    <w:basedOn w:val="Fontepargpadro"/>
    <w:rsid w:val="00C9564B"/>
  </w:style>
  <w:style w:type="character" w:customStyle="1" w:styleId="apple-style-span">
    <w:name w:val="apple-style-span"/>
    <w:basedOn w:val="Fontepargpadro"/>
    <w:rsid w:val="00C9564B"/>
  </w:style>
  <w:style w:type="table" w:styleId="Tabelacomgrade">
    <w:name w:val="Table Grid"/>
    <w:basedOn w:val="Tabelanormal"/>
    <w:uiPriority w:val="59"/>
    <w:rsid w:val="00C9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64B"/>
    <w:rPr>
      <w:rFonts w:ascii="Tahoma" w:hAnsi="Tahoma" w:cs="Tahoma"/>
      <w:sz w:val="16"/>
      <w:szCs w:val="16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om.br/url?sa=i&amp;rct=j&amp;q=farinha+de+trigo&amp;source=images&amp;cd=&amp;cad=rja&amp;docid=JGG2Frjc1Vb-_M&amp;tbnid=Di0XHa9h3kJpEM:&amp;ved=0CAUQjRw&amp;url=http://www.e-farsas.com/cura-de-queimadura-com-farinha-de-trigo-receita-do-vietna.html&amp;ei=17d_UeuZDY3Y9ASt8IHoDg&amp;bvm=bv.45645796,d.dmQ&amp;psig=AFQjCNEAsiT_NP7LLsKs5bKPs1bzUJ0w4g&amp;ust=13674110267498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2013-05-04T13:50:00Z</dcterms:created>
  <dcterms:modified xsi:type="dcterms:W3CDTF">2013-05-04T14:04:00Z</dcterms:modified>
</cp:coreProperties>
</file>