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ALIMENTOS FORTIFICADOS COM MINERAIS QUELATOS 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Entrevista com Dr. José </w:t>
      </w:r>
      <w:proofErr w:type="spellStart"/>
      <w:r>
        <w:rPr>
          <w:rFonts w:ascii="Times New Roman" w:hAnsi="Times New Roman" w:cs="Times New Roman"/>
          <w:i/>
        </w:rPr>
        <w:t>Name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</w:t>
      </w: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>
        <w:rPr>
          <w:rFonts w:ascii="Times New Roman" w:hAnsi="Times New Roman" w:cs="Times New Roman"/>
          <w:b/>
        </w:rPr>
        <w:t>, qual seria a melhor definição para minerais quelatos?</w:t>
      </w: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 minerais aminoácidos quelatos são definidos como um mineral que está ligado a uma ou mais moléculas de aminoácidos através de ligações covalentes coordenadas e iônicas formando um anel de cinco membros. 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Quais seriam as mais importantes diferenças entre os minerais quelatos?</w:t>
      </w:r>
    </w:p>
    <w:p w:rsidR="00A10558" w:rsidRDefault="00A10558" w:rsidP="00A1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Devido a sua estrutura química os minerais quelatos apresentam uma série de benefícios em relação a outras fontes, como: não interação com outros nutrientes, não interação com a matriz alimentar, não alteram as características organolépticas na fortificação de alimentos, são mais biodisponíveis, não causam efeitos colaterais além de agregarem valor aos produtos que os utilizam. </w:t>
      </w:r>
    </w:p>
    <w:p w:rsidR="00A10558" w:rsidRDefault="00A10558" w:rsidP="00A10558">
      <w:pPr>
        <w:rPr>
          <w:rFonts w:ascii="Times New Roman" w:hAnsi="Times New Roman" w:cs="Times New Roman"/>
          <w:b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Poderia apresentar uma definição simplificada para biodisponibilidade?</w:t>
      </w: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biodisponibilidade de um composto representa a fração do mesmo que  é ingerido, absorvido e transportado para o local metabólico de ação no organismo 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 que os minerais quelatos têm o melhor grau de interação com as composições dos alimentos industrializados e com seus processos de obtenção? </w:t>
      </w:r>
    </w:p>
    <w:p w:rsidR="00A10558" w:rsidRDefault="00A10558" w:rsidP="00A1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minerais quelatos não interagem com a matriz alimentar, por isso quando são adicionados a um alimento não alteram suas características organolépticas, e isto se deve ao </w:t>
      </w:r>
      <w:proofErr w:type="spellStart"/>
      <w:r>
        <w:rPr>
          <w:rFonts w:ascii="Times New Roman" w:hAnsi="Times New Roman" w:cs="Times New Roman"/>
        </w:rPr>
        <w:t>fao</w:t>
      </w:r>
      <w:proofErr w:type="spellEnd"/>
      <w:r>
        <w:rPr>
          <w:rFonts w:ascii="Times New Roman" w:hAnsi="Times New Roman" w:cs="Times New Roman"/>
        </w:rPr>
        <w:t xml:space="preserve"> de não estarem na forma iônica como os sais comuns que são muito reativos.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que seria TRAACS?</w:t>
      </w:r>
    </w:p>
    <w:p w:rsidR="00A10558" w:rsidRDefault="00A10558" w:rsidP="00A1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TRAACS é a abreviação de The Real Amino Acid </w:t>
      </w:r>
      <w:proofErr w:type="spellStart"/>
      <w:r>
        <w:rPr>
          <w:rFonts w:ascii="Times New Roman" w:hAnsi="Times New Roman" w:cs="Times New Roman"/>
        </w:rPr>
        <w:t>Chelate</w:t>
      </w:r>
      <w:proofErr w:type="spellEnd"/>
      <w:r>
        <w:rPr>
          <w:rFonts w:ascii="Times New Roman" w:hAnsi="Times New Roman" w:cs="Times New Roman"/>
        </w:rPr>
        <w:t xml:space="preserve"> System, nome dado  a metodologia desenvolvida pela Albion que atesta o a quelação e a pureza dos minerais aminoácidos quelatos. 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Organização Mundial de Saúde recomenda a fortificação de farinhas de trigo com ferro e zinco, além das vitaminas A, B9 e B</w:t>
      </w:r>
      <w:r>
        <w:rPr>
          <w:rFonts w:ascii="Times New Roman" w:hAnsi="Times New Roman" w:cs="Times New Roman"/>
          <w:b/>
          <w:vertAlign w:val="subscript"/>
        </w:rPr>
        <w:t>12</w:t>
      </w:r>
      <w:r>
        <w:rPr>
          <w:rFonts w:ascii="Times New Roman" w:hAnsi="Times New Roman" w:cs="Times New Roman"/>
          <w:b/>
        </w:rPr>
        <w:t xml:space="preserve">. Poderia explicar, resumidamente, os benefícios de farinhas fortificadas com zinco e ferro quelatos? </w:t>
      </w:r>
    </w:p>
    <w:p w:rsidR="00A10558" w:rsidRDefault="00A10558" w:rsidP="00A1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ferro é fundamental para a oxigenação e desenvolvimento dos tecidos. É comum uma alta prevalência de anemia ferropriva em crianças, adolescentes e </w:t>
      </w:r>
      <w:proofErr w:type="spellStart"/>
      <w:r>
        <w:rPr>
          <w:rFonts w:ascii="Times New Roman" w:hAnsi="Times New Roman" w:cs="Times New Roman"/>
        </w:rPr>
        <w:t>gravidas</w:t>
      </w:r>
      <w:proofErr w:type="spellEnd"/>
      <w:r>
        <w:rPr>
          <w:rFonts w:ascii="Times New Roman" w:hAnsi="Times New Roman" w:cs="Times New Roman"/>
        </w:rPr>
        <w:t xml:space="preserve">, por isso a fortificação universal de farinha com ferro é recomendada. O zinco é importante para a síntese de proteínas o que vale dizer, para o crescimento e a imunidade. A OMS recomenda também o zinco para reduzir a mortalidade de crianças por </w:t>
      </w:r>
      <w:proofErr w:type="spellStart"/>
      <w:r>
        <w:rPr>
          <w:rFonts w:ascii="Times New Roman" w:hAnsi="Times New Roman" w:cs="Times New Roman"/>
        </w:rPr>
        <w:t>diarréia</w:t>
      </w:r>
      <w:proofErr w:type="spellEnd"/>
      <w:r>
        <w:rPr>
          <w:rFonts w:ascii="Times New Roman" w:hAnsi="Times New Roman" w:cs="Times New Roman"/>
        </w:rPr>
        <w:t xml:space="preserve"> no terceiro mundo, onde nos encontramos.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Poderia comentar sobre os cases de fortificação de margarina com ferro quelato e os estudos que derivaram-na fortificação de leite com ferro quelato?</w:t>
      </w:r>
    </w:p>
    <w:p w:rsidR="00A10558" w:rsidRDefault="00A10558" w:rsidP="00A1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ferro aminoácido quelato Albion permitiu a superação de um dos maiores desafios em fortificação de alimentos que é a fortificação de margarina (alto conteúdo de gorduras) com ferro. Associada com a Unilever a margarina </w:t>
      </w:r>
      <w:proofErr w:type="spellStart"/>
      <w:r>
        <w:rPr>
          <w:rFonts w:ascii="Times New Roman" w:hAnsi="Times New Roman" w:cs="Times New Roman"/>
        </w:rPr>
        <w:t>Claybon</w:t>
      </w:r>
      <w:proofErr w:type="spellEnd"/>
      <w:r>
        <w:rPr>
          <w:rFonts w:ascii="Times New Roman" w:hAnsi="Times New Roman" w:cs="Times New Roman"/>
        </w:rPr>
        <w:t xml:space="preserve"> com 7 vitaminas e ferro (aminoácido quelato) esteve no mercado brasileiro  e na America do Sul rompendo esta barreira tecnológica.</w:t>
      </w:r>
    </w:p>
    <w:p w:rsidR="00A10558" w:rsidRDefault="00A10558" w:rsidP="00A1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estudos de fortificação de leite líquido com ferro foram iniciados em 1994 pelos pesquisadores da Secretaria de Saúde do Estado de São Paulo, em Angatuba (SP). Foi utilizado um processo </w:t>
      </w:r>
      <w:proofErr w:type="spellStart"/>
      <w:r>
        <w:rPr>
          <w:rFonts w:ascii="Times New Roman" w:hAnsi="Times New Roman" w:cs="Times New Roman"/>
        </w:rPr>
        <w:t>artezanal</w:t>
      </w:r>
      <w:proofErr w:type="spellEnd"/>
      <w:r>
        <w:rPr>
          <w:rFonts w:ascii="Times New Roman" w:hAnsi="Times New Roman" w:cs="Times New Roman"/>
        </w:rPr>
        <w:t xml:space="preserve"> de fortificação que com apenas 3 mg/Fe/L de leite liquido reduziu a anemia ferropriva do Município significativamente, em um período de 3 a 6 meses. Este estudo só foi possível pelo uso de Ferrochel (ferro bis </w:t>
      </w:r>
      <w:proofErr w:type="spellStart"/>
      <w:r>
        <w:rPr>
          <w:rFonts w:ascii="Times New Roman" w:hAnsi="Times New Roman" w:cs="Times New Roman"/>
        </w:rPr>
        <w:t>glicinato</w:t>
      </w:r>
      <w:proofErr w:type="spellEnd"/>
      <w:r>
        <w:rPr>
          <w:rFonts w:ascii="Times New Roman" w:hAnsi="Times New Roman" w:cs="Times New Roman"/>
        </w:rPr>
        <w:t xml:space="preserve"> quelato) que </w:t>
      </w:r>
      <w:proofErr w:type="spellStart"/>
      <w:r>
        <w:rPr>
          <w:rFonts w:ascii="Times New Roman" w:hAnsi="Times New Roman" w:cs="Times New Roman"/>
        </w:rPr>
        <w:t>mantem-se</w:t>
      </w:r>
      <w:proofErr w:type="spellEnd"/>
      <w:r>
        <w:rPr>
          <w:rFonts w:ascii="Times New Roman" w:hAnsi="Times New Roman" w:cs="Times New Roman"/>
        </w:rPr>
        <w:t xml:space="preserve"> estável nas condições de processamento do leite pasteurizado e UHT. Com o sucesso deste estudo, que foi a seguir publicado, empresas como a Parmalat apresentaram o produto ao mercado, e o Governo do Estado de São Paulo instituiu o Programa Viva Leite, há quase 20 anos em vigor.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Como o Dr. vê os alimentos fortificados em relação ao consumidor, à saúde pública e a diferenciação de valor dos alimentos industrializados?</w:t>
      </w:r>
    </w:p>
    <w:p w:rsidR="00A10558" w:rsidRDefault="00A10558" w:rsidP="00A1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os elementos que agreguem valor real ao produto são bem vindos pelo consumidor. A palavra chave aqui é "real" pois frequentemente os produtos fortificados não tem qualquer eficácia e se destinam apenas a uma diferenciação promocional, mas não efetiva para o consumidor. Na saúde pública ocorre o mesmo, e isto é evidenciado pelo fracasso do programa de fortificação de farinha no Brasil que nada resultou após 10 anos de programa. Isto se deve a permissividade da lei em relação a produtos de baixa biodisponibilidade.</w:t>
      </w:r>
    </w:p>
    <w:p w:rsidR="00A10558" w:rsidRDefault="00A10558" w:rsidP="00A10558">
      <w:pPr>
        <w:rPr>
          <w:rFonts w:ascii="Times New Roman" w:hAnsi="Times New Roman" w:cs="Times New Roman"/>
        </w:rPr>
      </w:pPr>
    </w:p>
    <w:p w:rsidR="00A10558" w:rsidRDefault="00A10558" w:rsidP="00A10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Quais os principais minerais quelatos usados na fortificação de alimentos mundo a fora?</w:t>
      </w:r>
    </w:p>
    <w:p w:rsidR="00A10558" w:rsidRDefault="00A10558" w:rsidP="00A1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minerais quelatos mais utilizados na fortificação são o Ferrochel, o zinco bis </w:t>
      </w:r>
      <w:proofErr w:type="spellStart"/>
      <w:r>
        <w:rPr>
          <w:rFonts w:ascii="Times New Roman" w:hAnsi="Times New Roman" w:cs="Times New Roman"/>
        </w:rPr>
        <w:t>glicinato</w:t>
      </w:r>
      <w:proofErr w:type="spellEnd"/>
      <w:r>
        <w:rPr>
          <w:rFonts w:ascii="Times New Roman" w:hAnsi="Times New Roman" w:cs="Times New Roman"/>
        </w:rPr>
        <w:t xml:space="preserve"> quelato, o </w:t>
      </w:r>
      <w:proofErr w:type="spellStart"/>
      <w:r>
        <w:rPr>
          <w:rFonts w:ascii="Times New Roman" w:hAnsi="Times New Roman" w:cs="Times New Roman"/>
        </w:rPr>
        <w:t>magnesio</w:t>
      </w:r>
      <w:proofErr w:type="spellEnd"/>
      <w:r>
        <w:rPr>
          <w:rFonts w:ascii="Times New Roman" w:hAnsi="Times New Roman" w:cs="Times New Roman"/>
        </w:rPr>
        <w:t xml:space="preserve"> bis </w:t>
      </w:r>
      <w:proofErr w:type="spellStart"/>
      <w:r>
        <w:rPr>
          <w:rFonts w:ascii="Times New Roman" w:hAnsi="Times New Roman" w:cs="Times New Roman"/>
        </w:rPr>
        <w:t>glicinato</w:t>
      </w:r>
      <w:proofErr w:type="spellEnd"/>
      <w:r>
        <w:rPr>
          <w:rFonts w:ascii="Times New Roman" w:hAnsi="Times New Roman" w:cs="Times New Roman"/>
        </w:rPr>
        <w:t xml:space="preserve"> quelato e o bis creatina quelato além dos compostos orgânicos Albion como o </w:t>
      </w:r>
      <w:proofErr w:type="spellStart"/>
      <w:r>
        <w:rPr>
          <w:rFonts w:ascii="Times New Roman" w:hAnsi="Times New Roman" w:cs="Times New Roman"/>
        </w:rPr>
        <w:t>Calci</w:t>
      </w:r>
      <w:proofErr w:type="spellEnd"/>
      <w:r>
        <w:rPr>
          <w:rFonts w:ascii="Times New Roman" w:hAnsi="Times New Roman" w:cs="Times New Roman"/>
        </w:rPr>
        <w:t xml:space="preserve"> K e o cálcio citrato malato.</w:t>
      </w:r>
    </w:p>
    <w:p w:rsidR="00540847" w:rsidRDefault="00540847"/>
    <w:p w:rsidR="003A50E5" w:rsidRPr="00900B13" w:rsidRDefault="003A50E5" w:rsidP="003A50E5">
      <w:pPr>
        <w:rPr>
          <w:rFonts w:ascii="Times New Roman" w:hAnsi="Times New Roman" w:cs="Times New Roman"/>
          <w:b/>
        </w:rPr>
      </w:pPr>
      <w:r w:rsidRPr="00900B13">
        <w:rPr>
          <w:rFonts w:ascii="Times New Roman" w:hAnsi="Times New Roman" w:cs="Times New Roman"/>
          <w:b/>
        </w:rPr>
        <w:t>Granotec do Brasil S/A / Granolab do Brasil</w:t>
      </w:r>
    </w:p>
    <w:p w:rsidR="003A50E5" w:rsidRPr="00900B13" w:rsidRDefault="003A50E5" w:rsidP="003A50E5">
      <w:pPr>
        <w:rPr>
          <w:rFonts w:ascii="Times New Roman" w:hAnsi="Times New Roman" w:cs="Times New Roman"/>
        </w:rPr>
      </w:pPr>
      <w:r w:rsidRPr="00900B13">
        <w:rPr>
          <w:rFonts w:ascii="Times New Roman" w:hAnsi="Times New Roman" w:cs="Times New Roman"/>
        </w:rPr>
        <w:t xml:space="preserve">Tel.: (41) 3027-7722 </w:t>
      </w:r>
    </w:p>
    <w:p w:rsidR="003A50E5" w:rsidRPr="00900B13" w:rsidRDefault="003A50E5" w:rsidP="003A50E5">
      <w:pPr>
        <w:rPr>
          <w:rFonts w:ascii="Times New Roman" w:hAnsi="Times New Roman" w:cs="Times New Roman"/>
          <w:i/>
          <w:color w:val="0070C0"/>
        </w:rPr>
      </w:pPr>
      <w:r w:rsidRPr="00900B13">
        <w:rPr>
          <w:rFonts w:ascii="Times New Roman" w:hAnsi="Times New Roman" w:cs="Times New Roman"/>
          <w:i/>
          <w:color w:val="0070C0"/>
        </w:rPr>
        <w:t xml:space="preserve">www.granotec.com.br </w:t>
      </w:r>
      <w:r w:rsidRPr="00900B13">
        <w:rPr>
          <w:rFonts w:ascii="Times New Roman" w:hAnsi="Times New Roman" w:cs="Times New Roman"/>
        </w:rPr>
        <w:t>-</w:t>
      </w:r>
      <w:r w:rsidRPr="00900B13">
        <w:rPr>
          <w:rFonts w:ascii="Times New Roman" w:hAnsi="Times New Roman" w:cs="Times New Roman"/>
          <w:i/>
          <w:color w:val="0070C0"/>
        </w:rPr>
        <w:t xml:space="preserve"> www.granolab.com.br</w:t>
      </w:r>
    </w:p>
    <w:p w:rsidR="003A50E5" w:rsidRPr="00D27EB9" w:rsidRDefault="003A50E5" w:rsidP="003A50E5">
      <w:pPr>
        <w:rPr>
          <w:rFonts w:ascii="Times New Roman" w:hAnsi="Times New Roman" w:cs="Times New Roman"/>
        </w:rPr>
      </w:pPr>
    </w:p>
    <w:p w:rsidR="003A50E5" w:rsidRDefault="003A50E5"/>
    <w:sectPr w:rsidR="003A50E5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558"/>
    <w:rsid w:val="003A50E5"/>
    <w:rsid w:val="00540847"/>
    <w:rsid w:val="00A10558"/>
    <w:rsid w:val="00B7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2014-10-03T19:03:00Z</dcterms:created>
  <dcterms:modified xsi:type="dcterms:W3CDTF">2014-10-03T19:04:00Z</dcterms:modified>
</cp:coreProperties>
</file>