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DC" w:rsidRPr="003867DC" w:rsidRDefault="003867DC" w:rsidP="003867D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867DC">
        <w:rPr>
          <w:rFonts w:ascii="Times New Roman" w:hAnsi="Times New Roman" w:cs="Times New Roman"/>
          <w:b/>
        </w:rPr>
        <w:t>ATUAÇÃO DAS FIBRAS FUNCIONAIS EM FÓRMULAS INFANTIS</w:t>
      </w:r>
    </w:p>
    <w:p w:rsidR="003867DC" w:rsidRPr="003867DC" w:rsidRDefault="003867DC" w:rsidP="003867D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867DC" w:rsidRPr="003867DC" w:rsidRDefault="003867DC" w:rsidP="003867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7DC">
        <w:rPr>
          <w:rFonts w:ascii="Times New Roman" w:hAnsi="Times New Roman" w:cs="Times New Roman"/>
        </w:rPr>
        <w:t xml:space="preserve">Pesquisas com fibras alimentares cada vez mais ganham destaque devido aos seus benefícios para saúde. O </w:t>
      </w:r>
      <w:r w:rsidRPr="003867DC">
        <w:rPr>
          <w:rFonts w:ascii="Times New Roman" w:hAnsi="Times New Roman" w:cs="Times New Roman"/>
          <w:i/>
        </w:rPr>
        <w:t>Codex Alimentarius Commision</w:t>
      </w:r>
      <w:r w:rsidRPr="003867DC">
        <w:rPr>
          <w:rFonts w:ascii="Times New Roman" w:hAnsi="Times New Roman" w:cs="Times New Roman"/>
        </w:rPr>
        <w:t xml:space="preserve"> define fibra alimentar como constituída de polímero de carboidratos, que não são hidrolisados pelas enzimas endógenas no intestino delgado</w:t>
      </w:r>
      <w:r w:rsidRPr="003867DC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.</w:t>
      </w:r>
      <w:r w:rsidRPr="003867DC">
        <w:rPr>
          <w:rFonts w:ascii="Times New Roman" w:hAnsi="Times New Roman" w:cs="Times New Roman"/>
        </w:rPr>
        <w:t xml:space="preserve"> Quando estas exercem efeitos fisiológicos benéficos à saúde humana, são consideradas fibras funcionais</w:t>
      </w:r>
      <w:r w:rsidRPr="003867D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</w:p>
    <w:p w:rsidR="003867DC" w:rsidRDefault="003867DC" w:rsidP="003867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7DC">
        <w:rPr>
          <w:rFonts w:ascii="Times New Roman" w:hAnsi="Times New Roman" w:cs="Times New Roman"/>
        </w:rPr>
        <w:t>A microbiota intestinal do humano é um micro ecossistema que possibilita o desempenho normal das funções fisiológicas, exceto em casos de desequilíbrio, com predominância de micro-organismos patogênicos. Manter um equilíbrio da microbiota pode ser assegurado por uma suplementação sistemática da dieta com prebióticos, probióticos ou simbióticos</w:t>
      </w:r>
      <w:r w:rsidRPr="003867DC">
        <w:rPr>
          <w:rFonts w:ascii="Times New Roman" w:hAnsi="Times New Roman" w:cs="Times New Roman"/>
          <w:vertAlign w:val="superscript"/>
        </w:rPr>
        <w:t>3</w:t>
      </w:r>
      <w:r w:rsidRPr="003867DC">
        <w:rPr>
          <w:rFonts w:ascii="Times New Roman" w:hAnsi="Times New Roman" w:cs="Times New Roman"/>
        </w:rPr>
        <w:t xml:space="preserve"> (Figura 1)</w:t>
      </w:r>
      <w:r>
        <w:rPr>
          <w:rFonts w:ascii="Times New Roman" w:hAnsi="Times New Roman" w:cs="Times New Roman"/>
        </w:rPr>
        <w:t>.</w:t>
      </w:r>
    </w:p>
    <w:p w:rsidR="003867DC" w:rsidRDefault="003867DC" w:rsidP="003867D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67DC" w:rsidRPr="003867DC" w:rsidRDefault="003867DC" w:rsidP="003867D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867DC">
        <w:rPr>
          <w:rFonts w:ascii="Times New Roman" w:hAnsi="Times New Roman" w:cs="Times New Roman"/>
          <w:b/>
        </w:rPr>
        <w:t>FIGURA 1</w:t>
      </w:r>
      <w:r>
        <w:rPr>
          <w:rFonts w:ascii="Times New Roman" w:hAnsi="Times New Roman" w:cs="Times New Roman"/>
          <w:b/>
        </w:rPr>
        <w:t xml:space="preserve"> -</w:t>
      </w:r>
      <w:r w:rsidRPr="003867DC">
        <w:rPr>
          <w:rFonts w:ascii="Times New Roman" w:hAnsi="Times New Roman" w:cs="Times New Roman"/>
          <w:b/>
        </w:rPr>
        <w:t xml:space="preserve"> REAÇÕES DOS INGREDIENTES ALIMENTARES PROBIÓTICOS E PREBIÓTICOS COM A MICROBIOTA INTESTINAL, RELATIVO A SEUS EFEITOS SOBRE A SAÚDE. ADAPTADO D</w:t>
      </w:r>
      <w:r>
        <w:rPr>
          <w:rFonts w:ascii="Times New Roman" w:hAnsi="Times New Roman" w:cs="Times New Roman"/>
          <w:b/>
        </w:rPr>
        <w:t>E PUUPPONEN-PIMIÄ E COL. (2002)</w:t>
      </w:r>
    </w:p>
    <w:p w:rsidR="003867DC" w:rsidRDefault="003867DC" w:rsidP="00386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67DC" w:rsidRDefault="003867DC" w:rsidP="00386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991100" cy="3714750"/>
            <wp:effectExtent l="1905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7DC" w:rsidRPr="003867DC" w:rsidRDefault="003867DC" w:rsidP="003867D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67DC" w:rsidRPr="003867DC" w:rsidRDefault="003867DC" w:rsidP="003867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7DC">
        <w:rPr>
          <w:rFonts w:ascii="Times New Roman" w:hAnsi="Times New Roman" w:cs="Times New Roman"/>
        </w:rPr>
        <w:t>“Prebióticos alimentares são ingredientes seletivamente fermentados, que resultam em alterações específicas na composição e/ou atividades da microbiota gastrointestinal, assim proporcionando benefícios para a saúde do indivíduo”. Para exercerem essa função, os prebióticos devem resistir à acidez gástrica, à hidrólise por enzimas intestinais e não serem absorvidos pelo trato gastrointestinal (carboidratos não digeríveis)</w:t>
      </w:r>
      <w:r w:rsidRPr="003867DC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.</w:t>
      </w:r>
    </w:p>
    <w:p w:rsidR="003867DC" w:rsidRPr="003867DC" w:rsidRDefault="003867DC" w:rsidP="003867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7DC">
        <w:rPr>
          <w:rFonts w:ascii="Times New Roman" w:hAnsi="Times New Roman" w:cs="Times New Roman"/>
        </w:rPr>
        <w:t>Os prebióticos mais estudados são os frutanos, polissacarídeo inulina, frutool</w:t>
      </w:r>
      <w:r>
        <w:rPr>
          <w:rFonts w:ascii="Times New Roman" w:hAnsi="Times New Roman" w:cs="Times New Roman"/>
        </w:rPr>
        <w:t>igossacarídeos (FOS) ou galacto</w:t>
      </w:r>
      <w:r w:rsidRPr="003867DC">
        <w:rPr>
          <w:rFonts w:ascii="Times New Roman" w:hAnsi="Times New Roman" w:cs="Times New Roman"/>
        </w:rPr>
        <w:t>oligossacarídeos (GOS). Os oligossacarídeos (FOS e GOS) podem ser adicionados aos alimentos, as bebidas e as fórmulas infantis, sendo o FOS de cadeia longa, derivado de carboidratos naturais presentes em plantas como: alcachofra, alho poro, chicória, trigo e banana; os GOS, são de cadeia curta, derivados da hidrólise da lactose</w:t>
      </w:r>
      <w:r w:rsidRPr="003867DC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.</w:t>
      </w:r>
    </w:p>
    <w:p w:rsidR="003867DC" w:rsidRPr="003867DC" w:rsidRDefault="003867DC" w:rsidP="003867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7DC">
        <w:rPr>
          <w:rFonts w:ascii="Times New Roman" w:hAnsi="Times New Roman" w:cs="Times New Roman"/>
        </w:rPr>
        <w:t xml:space="preserve">A atuação dos prebióticos consiste em ser substrato de fermentação (seletiva), estimulando o crescimento e a atividade de micro-organismos ou grupos específicos, com efeito benéfico sobre a saúde. Já os probióticos são micro-organismos exógenos ingeridos que estimulam a multiplicação de bactérias benéficas, em detrimento à proliferação de bactérias potencialmente </w:t>
      </w:r>
      <w:r w:rsidRPr="003867DC">
        <w:rPr>
          <w:rFonts w:ascii="Times New Roman" w:hAnsi="Times New Roman" w:cs="Times New Roman"/>
        </w:rPr>
        <w:lastRenderedPageBreak/>
        <w:t>prejudiciais, reforçando os mecanismos naturais de defesa do hospedeiro. Quando combinados, os prebióticos e os probióticos são chamados simbióticos, com efeito sinérgico entre eles</w:t>
      </w:r>
      <w:r w:rsidRPr="003867DC"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>.</w:t>
      </w:r>
    </w:p>
    <w:p w:rsidR="003867DC" w:rsidRPr="003867DC" w:rsidRDefault="003867DC" w:rsidP="003867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7DC">
        <w:rPr>
          <w:rFonts w:ascii="Times New Roman" w:hAnsi="Times New Roman" w:cs="Times New Roman"/>
        </w:rPr>
        <w:t>Os principais gêneros atingidos pelos prebióticos são as bifidobactérias e os lactobacilos, micro-organismos benéficos, que não produzem toxinas, possuem interação com o sistema imunológico e inibem a proliferação de patógenos</w:t>
      </w:r>
      <w:r w:rsidRPr="003867DC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.</w:t>
      </w:r>
    </w:p>
    <w:p w:rsidR="003867DC" w:rsidRPr="003867DC" w:rsidRDefault="003867DC" w:rsidP="003867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7DC">
        <w:rPr>
          <w:rFonts w:ascii="Times New Roman" w:hAnsi="Times New Roman" w:cs="Times New Roman"/>
        </w:rPr>
        <w:t>Esses dois gêneros, são encontrados no intestino do lactente em aleitamento natural, que é estéril durante a gestação. Já quando adulto, encontra-se mais de um trilhão de bactérias no intestino</w:t>
      </w:r>
      <w:r w:rsidRPr="003867DC"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>.</w:t>
      </w:r>
      <w:r w:rsidRPr="003867DC">
        <w:rPr>
          <w:rFonts w:ascii="Times New Roman" w:hAnsi="Times New Roman" w:cs="Times New Roman"/>
          <w:vertAlign w:val="superscript"/>
        </w:rPr>
        <w:t xml:space="preserve"> </w:t>
      </w:r>
      <w:r w:rsidRPr="003867DC">
        <w:rPr>
          <w:rFonts w:ascii="Times New Roman" w:hAnsi="Times New Roman" w:cs="Times New Roman"/>
        </w:rPr>
        <w:t>Os dois primeiros anos de vida são fundamentais para formação da microbiota intestinal, onde o tipo de parto e de alimentação no início da vida definem a microbiota</w:t>
      </w:r>
      <w:r w:rsidRPr="003867DC"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>.</w:t>
      </w:r>
      <w:r w:rsidRPr="003867DC">
        <w:rPr>
          <w:rFonts w:ascii="Times New Roman" w:hAnsi="Times New Roman" w:cs="Times New Roman"/>
        </w:rPr>
        <w:t xml:space="preserve"> </w:t>
      </w:r>
    </w:p>
    <w:p w:rsidR="003867DC" w:rsidRPr="003867DC" w:rsidRDefault="003867DC" w:rsidP="003867D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3867DC">
        <w:rPr>
          <w:rFonts w:ascii="Times New Roman" w:hAnsi="Times New Roman" w:cs="Times New Roman"/>
        </w:rPr>
        <w:t>Seguindo as características da composição nutricional do leite materno, diversos estudos em lactentes têm demonstrado que a combinação exclusiva de GOS e FOS na concentração de 0,8g/100ml, adicionada em fórmulas infantis, resulta em uma microbiota intestinal saudável, com predomínio de bifidobactérias e lactobacilos. Além de outros estudos, demonstrarem a redução significativa de dermatite atópica em lactentes com risco de alergia e redução de infecções do trato respiratório</w:t>
      </w:r>
      <w:r w:rsidRPr="003867DC">
        <w:rPr>
          <w:rFonts w:ascii="Times New Roman" w:hAnsi="Times New Roman" w:cs="Times New Roman"/>
          <w:vertAlign w:val="superscript"/>
        </w:rPr>
        <w:t>8</w:t>
      </w:r>
      <w:r>
        <w:rPr>
          <w:rFonts w:ascii="Times New Roman" w:hAnsi="Times New Roman" w:cs="Times New Roman"/>
        </w:rPr>
        <w:t>.</w:t>
      </w:r>
    </w:p>
    <w:p w:rsidR="003867DC" w:rsidRDefault="003867DC" w:rsidP="003867D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867DC">
        <w:rPr>
          <w:rFonts w:ascii="Times New Roman" w:hAnsi="Times New Roman" w:cs="Times New Roman"/>
        </w:rPr>
        <w:t>Portanto, a intervenção dietética com prebióticos desde cedo representa um efeito protetor, com modulação imunológica, através da alteração da microbiota intestinal</w:t>
      </w:r>
      <w:r w:rsidRPr="003867DC">
        <w:rPr>
          <w:rFonts w:ascii="Times New Roman" w:hAnsi="Times New Roman" w:cs="Times New Roman"/>
          <w:vertAlign w:val="superscript"/>
        </w:rPr>
        <w:t>8</w:t>
      </w:r>
      <w:r w:rsidRPr="003867DC">
        <w:rPr>
          <w:rFonts w:ascii="Times New Roman" w:hAnsi="Times New Roman" w:cs="Times New Roman"/>
        </w:rPr>
        <w:t xml:space="preserve"> </w:t>
      </w:r>
      <w:r w:rsidRPr="003867DC">
        <w:rPr>
          <w:rFonts w:ascii="Times New Roman" w:hAnsi="Times New Roman" w:cs="Times New Roman"/>
          <w:b/>
        </w:rPr>
        <w:t>(Figura 2)</w:t>
      </w:r>
      <w:r>
        <w:rPr>
          <w:rFonts w:ascii="Times New Roman" w:hAnsi="Times New Roman" w:cs="Times New Roman"/>
          <w:b/>
        </w:rPr>
        <w:t>.</w:t>
      </w:r>
    </w:p>
    <w:p w:rsidR="003867DC" w:rsidRDefault="003867DC" w:rsidP="003867D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867DC" w:rsidRDefault="003867DC" w:rsidP="003867D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867DC">
        <w:rPr>
          <w:rFonts w:ascii="Times New Roman" w:hAnsi="Times New Roman" w:cs="Times New Roman"/>
          <w:b/>
        </w:rPr>
        <w:t>FIGURA 2</w:t>
      </w:r>
      <w:r>
        <w:rPr>
          <w:rFonts w:ascii="Times New Roman" w:hAnsi="Times New Roman" w:cs="Times New Roman"/>
          <w:b/>
        </w:rPr>
        <w:t xml:space="preserve"> -</w:t>
      </w:r>
      <w:r w:rsidRPr="003867DC">
        <w:rPr>
          <w:rFonts w:ascii="Times New Roman" w:hAnsi="Times New Roman" w:cs="Times New Roman"/>
          <w:b/>
        </w:rPr>
        <w:t xml:space="preserve"> OS QUATR</w:t>
      </w:r>
      <w:r>
        <w:rPr>
          <w:rFonts w:ascii="Times New Roman" w:hAnsi="Times New Roman" w:cs="Times New Roman"/>
          <w:b/>
        </w:rPr>
        <w:t>O PRINCIPAIS SISTEMAS DE DEFESA</w:t>
      </w:r>
    </w:p>
    <w:p w:rsidR="003867DC" w:rsidRPr="003867DC" w:rsidRDefault="003867DC" w:rsidP="003867D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867DC" w:rsidRDefault="003867DC" w:rsidP="003867D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5400675" cy="1981200"/>
            <wp:effectExtent l="19050" t="0" r="95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7DC" w:rsidRPr="003867DC" w:rsidRDefault="003867DC" w:rsidP="003867D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867DC" w:rsidRPr="003867DC" w:rsidRDefault="003867DC" w:rsidP="00386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67DC">
        <w:rPr>
          <w:rFonts w:ascii="Times New Roman" w:hAnsi="Times New Roman" w:cs="Times New Roman"/>
          <w:b/>
          <w:sz w:val="20"/>
          <w:szCs w:val="20"/>
        </w:rPr>
        <w:t xml:space="preserve">Referências:  </w:t>
      </w:r>
    </w:p>
    <w:p w:rsidR="003867DC" w:rsidRPr="003867DC" w:rsidRDefault="003867DC" w:rsidP="003867D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867DC">
        <w:rPr>
          <w:rFonts w:ascii="Times New Roman" w:hAnsi="Times New Roman" w:cs="Times New Roman"/>
          <w:sz w:val="20"/>
          <w:szCs w:val="20"/>
          <w:lang w:val="en-US"/>
        </w:rPr>
        <w:t xml:space="preserve">Codex Alimentarius. Report of the 30th Session of the Codex Committee on Nutrition and Foods for Special Dietary Uses, Cape Town, South Africa, 2008. </w:t>
      </w:r>
    </w:p>
    <w:p w:rsidR="003867DC" w:rsidRPr="003867DC" w:rsidRDefault="003867DC" w:rsidP="003867D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867DC">
        <w:rPr>
          <w:rFonts w:ascii="Times New Roman" w:hAnsi="Times New Roman" w:cs="Times New Roman"/>
          <w:sz w:val="20"/>
          <w:szCs w:val="20"/>
          <w:lang w:val="en-US"/>
        </w:rPr>
        <w:t xml:space="preserve">Sanders ME. Overview of functional foods: emphasis on </w:t>
      </w:r>
      <w:proofErr w:type="spellStart"/>
      <w:r w:rsidRPr="003867DC">
        <w:rPr>
          <w:rFonts w:ascii="Times New Roman" w:hAnsi="Times New Roman" w:cs="Times New Roman"/>
          <w:sz w:val="20"/>
          <w:szCs w:val="20"/>
          <w:lang w:val="en-US"/>
        </w:rPr>
        <w:t>probiotic</w:t>
      </w:r>
      <w:proofErr w:type="spellEnd"/>
      <w:r w:rsidRPr="003867DC">
        <w:rPr>
          <w:rFonts w:ascii="Times New Roman" w:hAnsi="Times New Roman" w:cs="Times New Roman"/>
          <w:sz w:val="20"/>
          <w:szCs w:val="20"/>
          <w:lang w:val="en-US"/>
        </w:rPr>
        <w:t xml:space="preserve"> bacteria. </w:t>
      </w:r>
      <w:proofErr w:type="spellStart"/>
      <w:r w:rsidRPr="003867DC">
        <w:rPr>
          <w:rFonts w:ascii="Times New Roman" w:hAnsi="Times New Roman" w:cs="Times New Roman"/>
          <w:iCs/>
          <w:sz w:val="20"/>
          <w:szCs w:val="20"/>
          <w:lang w:val="en-US"/>
        </w:rPr>
        <w:t>Int</w:t>
      </w:r>
      <w:proofErr w:type="spellEnd"/>
      <w:r w:rsidRPr="003867DC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Dairy J 1998;</w:t>
      </w:r>
      <w:r w:rsidRPr="003867DC">
        <w:rPr>
          <w:rFonts w:ascii="Times New Roman" w:hAnsi="Times New Roman" w:cs="Times New Roman"/>
          <w:sz w:val="20"/>
          <w:szCs w:val="20"/>
          <w:lang w:val="en-US"/>
        </w:rPr>
        <w:t>8:341-347.</w:t>
      </w:r>
    </w:p>
    <w:p w:rsidR="003867DC" w:rsidRPr="003867DC" w:rsidRDefault="003867DC" w:rsidP="003867D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867DC">
        <w:rPr>
          <w:rFonts w:ascii="Times New Roman" w:hAnsi="Times New Roman" w:cs="Times New Roman"/>
          <w:sz w:val="20"/>
          <w:szCs w:val="20"/>
          <w:lang w:val="en-US"/>
        </w:rPr>
        <w:t>Bielecka</w:t>
      </w:r>
      <w:proofErr w:type="spellEnd"/>
      <w:r w:rsidRPr="003867DC">
        <w:rPr>
          <w:rFonts w:ascii="Times New Roman" w:hAnsi="Times New Roman" w:cs="Times New Roman"/>
          <w:sz w:val="20"/>
          <w:szCs w:val="20"/>
          <w:lang w:val="en-US"/>
        </w:rPr>
        <w:t xml:space="preserve"> M, </w:t>
      </w:r>
      <w:proofErr w:type="spellStart"/>
      <w:r w:rsidRPr="003867DC">
        <w:rPr>
          <w:rFonts w:ascii="Times New Roman" w:hAnsi="Times New Roman" w:cs="Times New Roman"/>
          <w:sz w:val="20"/>
          <w:szCs w:val="20"/>
          <w:lang w:val="en-US"/>
        </w:rPr>
        <w:t>Biedrzycka</w:t>
      </w:r>
      <w:proofErr w:type="spellEnd"/>
      <w:r w:rsidRPr="003867DC">
        <w:rPr>
          <w:rFonts w:ascii="Times New Roman" w:hAnsi="Times New Roman" w:cs="Times New Roman"/>
          <w:sz w:val="20"/>
          <w:szCs w:val="20"/>
          <w:lang w:val="en-US"/>
        </w:rPr>
        <w:t xml:space="preserve"> E, </w:t>
      </w:r>
      <w:proofErr w:type="spellStart"/>
      <w:r w:rsidRPr="003867DC">
        <w:rPr>
          <w:rFonts w:ascii="Times New Roman" w:hAnsi="Times New Roman" w:cs="Times New Roman"/>
          <w:sz w:val="20"/>
          <w:szCs w:val="20"/>
          <w:lang w:val="en-US"/>
        </w:rPr>
        <w:t>Majkowska</w:t>
      </w:r>
      <w:proofErr w:type="spellEnd"/>
      <w:r w:rsidRPr="003867DC">
        <w:rPr>
          <w:rFonts w:ascii="Times New Roman" w:hAnsi="Times New Roman" w:cs="Times New Roman"/>
          <w:sz w:val="20"/>
          <w:szCs w:val="20"/>
          <w:lang w:val="en-US"/>
        </w:rPr>
        <w:t xml:space="preserve"> A. Selection of </w:t>
      </w:r>
      <w:proofErr w:type="spellStart"/>
      <w:r w:rsidRPr="003867DC">
        <w:rPr>
          <w:rFonts w:ascii="Times New Roman" w:hAnsi="Times New Roman" w:cs="Times New Roman"/>
          <w:sz w:val="20"/>
          <w:szCs w:val="20"/>
          <w:lang w:val="en-US"/>
        </w:rPr>
        <w:t>probiotics</w:t>
      </w:r>
      <w:proofErr w:type="spellEnd"/>
      <w:r w:rsidRPr="003867DC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proofErr w:type="spellStart"/>
      <w:r w:rsidRPr="003867DC">
        <w:rPr>
          <w:rFonts w:ascii="Times New Roman" w:hAnsi="Times New Roman" w:cs="Times New Roman"/>
          <w:sz w:val="20"/>
          <w:szCs w:val="20"/>
          <w:lang w:val="en-US"/>
        </w:rPr>
        <w:t>prebiotics</w:t>
      </w:r>
      <w:proofErr w:type="spellEnd"/>
      <w:r w:rsidRPr="003867DC">
        <w:rPr>
          <w:rFonts w:ascii="Times New Roman" w:hAnsi="Times New Roman" w:cs="Times New Roman"/>
          <w:sz w:val="20"/>
          <w:szCs w:val="20"/>
          <w:lang w:val="en-US"/>
        </w:rPr>
        <w:t xml:space="preserve"> for symbiotic and confirmation of their in vivo effectiveness. </w:t>
      </w:r>
      <w:r w:rsidRPr="003867DC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Food Res </w:t>
      </w:r>
      <w:proofErr w:type="spellStart"/>
      <w:r w:rsidRPr="003867DC">
        <w:rPr>
          <w:rFonts w:ascii="Times New Roman" w:hAnsi="Times New Roman" w:cs="Times New Roman"/>
          <w:iCs/>
          <w:sz w:val="20"/>
          <w:szCs w:val="20"/>
          <w:lang w:val="en-US"/>
        </w:rPr>
        <w:t>Int</w:t>
      </w:r>
      <w:proofErr w:type="spellEnd"/>
      <w:r w:rsidRPr="003867DC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2002;</w:t>
      </w:r>
      <w:r w:rsidRPr="003867DC">
        <w:rPr>
          <w:rFonts w:ascii="Times New Roman" w:hAnsi="Times New Roman" w:cs="Times New Roman"/>
          <w:sz w:val="20"/>
          <w:szCs w:val="20"/>
          <w:lang w:val="en-US"/>
        </w:rPr>
        <w:t>35:125-131.</w:t>
      </w:r>
    </w:p>
    <w:p w:rsidR="003867DC" w:rsidRPr="003867DC" w:rsidRDefault="003867DC" w:rsidP="003867D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867DC">
        <w:rPr>
          <w:rFonts w:ascii="Times New Roman" w:hAnsi="Times New Roman" w:cs="Times New Roman"/>
          <w:sz w:val="20"/>
          <w:szCs w:val="20"/>
          <w:lang w:val="en-US"/>
        </w:rPr>
        <w:t xml:space="preserve">Gibson GR </w:t>
      </w:r>
      <w:r w:rsidRPr="003867DC">
        <w:rPr>
          <w:rFonts w:ascii="Times New Roman" w:hAnsi="Times New Roman" w:cs="Times New Roman"/>
          <w:iCs/>
          <w:sz w:val="20"/>
          <w:szCs w:val="20"/>
          <w:lang w:val="en-US"/>
        </w:rPr>
        <w:t>e col</w:t>
      </w:r>
      <w:r w:rsidRPr="003867DC">
        <w:rPr>
          <w:rFonts w:ascii="Times New Roman" w:hAnsi="Times New Roman" w:cs="Times New Roman"/>
          <w:sz w:val="20"/>
          <w:szCs w:val="20"/>
          <w:lang w:val="en-US"/>
        </w:rPr>
        <w:t xml:space="preserve">. Dietary </w:t>
      </w:r>
      <w:proofErr w:type="spellStart"/>
      <w:r w:rsidRPr="003867DC">
        <w:rPr>
          <w:rFonts w:ascii="Times New Roman" w:hAnsi="Times New Roman" w:cs="Times New Roman"/>
          <w:sz w:val="20"/>
          <w:szCs w:val="20"/>
          <w:lang w:val="en-US"/>
        </w:rPr>
        <w:t>prebiotics</w:t>
      </w:r>
      <w:proofErr w:type="spellEnd"/>
      <w:r w:rsidRPr="003867DC">
        <w:rPr>
          <w:rFonts w:ascii="Times New Roman" w:hAnsi="Times New Roman" w:cs="Times New Roman"/>
          <w:sz w:val="20"/>
          <w:szCs w:val="20"/>
          <w:lang w:val="en-US"/>
        </w:rPr>
        <w:t xml:space="preserve">: current status and new definition. </w:t>
      </w:r>
      <w:r w:rsidRPr="003867DC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IFIS Functional Foods Bulletin </w:t>
      </w:r>
      <w:r w:rsidRPr="003867DC">
        <w:rPr>
          <w:rFonts w:ascii="Times New Roman" w:hAnsi="Times New Roman" w:cs="Times New Roman"/>
          <w:sz w:val="20"/>
          <w:szCs w:val="20"/>
          <w:lang w:val="en-US"/>
        </w:rPr>
        <w:t>2011;7:1-19.</w:t>
      </w:r>
    </w:p>
    <w:p w:rsidR="003867DC" w:rsidRPr="003867DC" w:rsidRDefault="003867DC" w:rsidP="003867D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67DC">
        <w:rPr>
          <w:rFonts w:ascii="Times New Roman" w:hAnsi="Times New Roman" w:cs="Times New Roman"/>
          <w:sz w:val="20"/>
          <w:szCs w:val="20"/>
          <w:lang w:val="en-US"/>
        </w:rPr>
        <w:t xml:space="preserve">ILSI. International Life Sciences Institute. </w:t>
      </w:r>
      <w:r w:rsidRPr="003867DC">
        <w:rPr>
          <w:rFonts w:ascii="Times New Roman" w:hAnsi="Times New Roman" w:cs="Times New Roman"/>
          <w:sz w:val="20"/>
          <w:szCs w:val="20"/>
        </w:rPr>
        <w:t>Probióticos, Prebióticos e a Microbiota Intestinal, 2013.</w:t>
      </w:r>
    </w:p>
    <w:p w:rsidR="003867DC" w:rsidRPr="003867DC" w:rsidRDefault="003867DC" w:rsidP="003867D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867DC">
        <w:rPr>
          <w:rFonts w:ascii="Times New Roman" w:hAnsi="Times New Roman" w:cs="Times New Roman"/>
          <w:sz w:val="20"/>
          <w:szCs w:val="20"/>
        </w:rPr>
        <w:t>Saad</w:t>
      </w:r>
      <w:proofErr w:type="spellEnd"/>
      <w:r w:rsidRPr="003867DC">
        <w:rPr>
          <w:rFonts w:ascii="Times New Roman" w:hAnsi="Times New Roman" w:cs="Times New Roman"/>
          <w:sz w:val="20"/>
          <w:szCs w:val="20"/>
        </w:rPr>
        <w:t xml:space="preserve"> SMI. </w:t>
      </w:r>
      <w:r w:rsidRPr="003867DC">
        <w:rPr>
          <w:rFonts w:ascii="Times New Roman" w:hAnsi="Times New Roman" w:cs="Times New Roman"/>
          <w:bCs/>
          <w:sz w:val="20"/>
          <w:szCs w:val="20"/>
        </w:rPr>
        <w:t xml:space="preserve">Probióticos e prebióticos: o estado da arte. </w:t>
      </w:r>
      <w:r w:rsidRPr="003867DC">
        <w:rPr>
          <w:rFonts w:ascii="Times New Roman" w:hAnsi="Times New Roman" w:cs="Times New Roman"/>
          <w:sz w:val="20"/>
          <w:szCs w:val="20"/>
        </w:rPr>
        <w:t xml:space="preserve">Revista Brasileira de Ciências Farmacêuticas </w:t>
      </w:r>
      <w:proofErr w:type="spellStart"/>
      <w:r w:rsidRPr="003867DC">
        <w:rPr>
          <w:rFonts w:ascii="Times New Roman" w:hAnsi="Times New Roman" w:cs="Times New Roman"/>
          <w:iCs/>
          <w:sz w:val="20"/>
          <w:szCs w:val="20"/>
        </w:rPr>
        <w:t>Brazilian</w:t>
      </w:r>
      <w:proofErr w:type="spellEnd"/>
      <w:r w:rsidRPr="003867DC">
        <w:rPr>
          <w:rFonts w:ascii="Times New Roman" w:hAnsi="Times New Roman" w:cs="Times New Roman"/>
          <w:iCs/>
          <w:sz w:val="20"/>
          <w:szCs w:val="20"/>
        </w:rPr>
        <w:t xml:space="preserve"> Journal of </w:t>
      </w:r>
      <w:proofErr w:type="spellStart"/>
      <w:r w:rsidRPr="003867DC">
        <w:rPr>
          <w:rFonts w:ascii="Times New Roman" w:hAnsi="Times New Roman" w:cs="Times New Roman"/>
          <w:iCs/>
          <w:sz w:val="20"/>
          <w:szCs w:val="20"/>
        </w:rPr>
        <w:t>Pharmaceutical</w:t>
      </w:r>
      <w:proofErr w:type="spellEnd"/>
      <w:r w:rsidRPr="003867DC">
        <w:rPr>
          <w:rFonts w:ascii="Times New Roman" w:hAnsi="Times New Roman" w:cs="Times New Roman"/>
          <w:iCs/>
          <w:sz w:val="20"/>
          <w:szCs w:val="20"/>
        </w:rPr>
        <w:t xml:space="preserve"> Sciences 2006;</w:t>
      </w:r>
      <w:r w:rsidRPr="003867DC">
        <w:rPr>
          <w:rFonts w:ascii="Times New Roman" w:hAnsi="Times New Roman" w:cs="Times New Roman"/>
          <w:sz w:val="20"/>
          <w:szCs w:val="20"/>
        </w:rPr>
        <w:t>42(1).</w:t>
      </w:r>
    </w:p>
    <w:p w:rsidR="003867DC" w:rsidRPr="003867DC" w:rsidRDefault="003867DC" w:rsidP="003867D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867DC">
        <w:rPr>
          <w:rFonts w:ascii="Times New Roman" w:hAnsi="Times New Roman" w:cs="Times New Roman"/>
          <w:sz w:val="20"/>
          <w:szCs w:val="20"/>
        </w:rPr>
        <w:t>Vandenplas</w:t>
      </w:r>
      <w:proofErr w:type="spellEnd"/>
      <w:r w:rsidRPr="003867DC">
        <w:rPr>
          <w:rFonts w:ascii="Times New Roman" w:hAnsi="Times New Roman" w:cs="Times New Roman"/>
          <w:sz w:val="20"/>
          <w:szCs w:val="20"/>
        </w:rPr>
        <w:t xml:space="preserve"> Y, </w:t>
      </w:r>
      <w:proofErr w:type="spellStart"/>
      <w:r w:rsidRPr="003867DC">
        <w:rPr>
          <w:rFonts w:ascii="Times New Roman" w:hAnsi="Times New Roman" w:cs="Times New Roman"/>
          <w:sz w:val="20"/>
          <w:szCs w:val="20"/>
        </w:rPr>
        <w:t>Veereman-Wauters</w:t>
      </w:r>
      <w:proofErr w:type="spellEnd"/>
      <w:r w:rsidRPr="003867DC">
        <w:rPr>
          <w:rFonts w:ascii="Times New Roman" w:hAnsi="Times New Roman" w:cs="Times New Roman"/>
          <w:sz w:val="20"/>
          <w:szCs w:val="20"/>
        </w:rPr>
        <w:t xml:space="preserve"> G, De </w:t>
      </w:r>
      <w:proofErr w:type="spellStart"/>
      <w:r w:rsidRPr="003867DC">
        <w:rPr>
          <w:rFonts w:ascii="Times New Roman" w:hAnsi="Times New Roman" w:cs="Times New Roman"/>
          <w:sz w:val="20"/>
          <w:szCs w:val="20"/>
        </w:rPr>
        <w:t>Greef</w:t>
      </w:r>
      <w:proofErr w:type="spellEnd"/>
      <w:r w:rsidRPr="003867DC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3867DC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Pr="003867DC">
        <w:rPr>
          <w:rFonts w:ascii="Times New Roman" w:hAnsi="Times New Roman" w:cs="Times New Roman"/>
          <w:sz w:val="20"/>
          <w:szCs w:val="20"/>
        </w:rPr>
        <w:t xml:space="preserve"> col. </w:t>
      </w:r>
      <w:proofErr w:type="spellStart"/>
      <w:r w:rsidRPr="003867DC">
        <w:rPr>
          <w:rFonts w:ascii="Times New Roman" w:hAnsi="Times New Roman" w:cs="Times New Roman"/>
          <w:sz w:val="20"/>
          <w:szCs w:val="20"/>
          <w:lang w:val="en-US"/>
        </w:rPr>
        <w:t>Probiotics</w:t>
      </w:r>
      <w:proofErr w:type="spellEnd"/>
      <w:r w:rsidRPr="003867DC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proofErr w:type="spellStart"/>
      <w:r w:rsidRPr="003867DC">
        <w:rPr>
          <w:rFonts w:ascii="Times New Roman" w:hAnsi="Times New Roman" w:cs="Times New Roman"/>
          <w:sz w:val="20"/>
          <w:szCs w:val="20"/>
          <w:lang w:val="en-US"/>
        </w:rPr>
        <w:t>prebiotics</w:t>
      </w:r>
      <w:proofErr w:type="spellEnd"/>
      <w:r w:rsidRPr="003867DC">
        <w:rPr>
          <w:rFonts w:ascii="Times New Roman" w:hAnsi="Times New Roman" w:cs="Times New Roman"/>
          <w:sz w:val="20"/>
          <w:szCs w:val="20"/>
          <w:lang w:val="en-US"/>
        </w:rPr>
        <w:t xml:space="preserve"> in prevention and treatment of diseases in infants and children. J </w:t>
      </w:r>
      <w:proofErr w:type="spellStart"/>
      <w:r w:rsidRPr="003867DC">
        <w:rPr>
          <w:rFonts w:ascii="Times New Roman" w:hAnsi="Times New Roman" w:cs="Times New Roman"/>
          <w:sz w:val="20"/>
          <w:szCs w:val="20"/>
          <w:lang w:val="en-US"/>
        </w:rPr>
        <w:t>Pediatr</w:t>
      </w:r>
      <w:proofErr w:type="spellEnd"/>
      <w:r w:rsidRPr="003867DC">
        <w:rPr>
          <w:rFonts w:ascii="Times New Roman" w:hAnsi="Times New Roman" w:cs="Times New Roman"/>
          <w:sz w:val="20"/>
          <w:szCs w:val="20"/>
          <w:lang w:val="en-US"/>
        </w:rPr>
        <w:t xml:space="preserve"> 2011;87:292-300.</w:t>
      </w:r>
    </w:p>
    <w:p w:rsidR="003867DC" w:rsidRPr="003867DC" w:rsidRDefault="003867DC" w:rsidP="003867D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67DC">
        <w:rPr>
          <w:rFonts w:ascii="Times New Roman" w:hAnsi="Times New Roman" w:cs="Times New Roman"/>
          <w:sz w:val="20"/>
          <w:szCs w:val="20"/>
        </w:rPr>
        <w:t>Danone Early Life Nutrition. Prebióticos: a importância dos oligossacarídeos na saúde do lactente. 2014.</w:t>
      </w:r>
    </w:p>
    <w:p w:rsidR="003867DC" w:rsidRPr="003867DC" w:rsidRDefault="003867DC" w:rsidP="003867DC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867DC" w:rsidRDefault="003867DC" w:rsidP="003867D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867DC" w:rsidRPr="0059687B" w:rsidRDefault="0059687B" w:rsidP="003867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9687B">
        <w:rPr>
          <w:rFonts w:ascii="Times New Roman" w:hAnsi="Times New Roman" w:cs="Times New Roman"/>
          <w:b/>
        </w:rPr>
        <w:t>Danone Ltda.</w:t>
      </w:r>
    </w:p>
    <w:p w:rsidR="003867DC" w:rsidRDefault="003867DC" w:rsidP="003867D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867DC" w:rsidRPr="0059687B" w:rsidRDefault="003867DC" w:rsidP="003867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70C0"/>
        </w:rPr>
      </w:pPr>
      <w:r w:rsidRPr="0059687B">
        <w:rPr>
          <w:rFonts w:ascii="Times New Roman" w:eastAsia="Times New Roman" w:hAnsi="Times New Roman" w:cs="Times New Roman"/>
          <w:i/>
          <w:color w:val="0070C0"/>
        </w:rPr>
        <w:t>http://www.danonebaby.com.br/</w:t>
      </w:r>
    </w:p>
    <w:p w:rsidR="003867DC" w:rsidRDefault="003867DC" w:rsidP="003867D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67DC" w:rsidRDefault="003867DC" w:rsidP="00386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0847" w:rsidRDefault="00540847"/>
    <w:sectPr w:rsidR="00540847" w:rsidSect="005408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27B61"/>
    <w:multiLevelType w:val="hybridMultilevel"/>
    <w:tmpl w:val="03DC75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67DC"/>
    <w:rsid w:val="003867DC"/>
    <w:rsid w:val="00540847"/>
    <w:rsid w:val="0059687B"/>
    <w:rsid w:val="00B6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7DC"/>
    <w:pPr>
      <w:spacing w:after="160" w:line="25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867D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867D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6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Insumos</dc:creator>
  <cp:lastModifiedBy>Marcia Insumos</cp:lastModifiedBy>
  <cp:revision>2</cp:revision>
  <dcterms:created xsi:type="dcterms:W3CDTF">2014-11-21T11:17:00Z</dcterms:created>
  <dcterms:modified xsi:type="dcterms:W3CDTF">2014-11-21T11:25:00Z</dcterms:modified>
</cp:coreProperties>
</file>