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BD2" w:rsidRPr="00A06B51" w:rsidRDefault="00A06B51" w:rsidP="00A06B51">
      <w:pPr>
        <w:jc w:val="both"/>
        <w:rPr>
          <w:rFonts w:ascii="Times New Roman" w:hAnsi="Times New Roman"/>
          <w:b/>
          <w:sz w:val="22"/>
          <w:szCs w:val="22"/>
          <w:lang w:val="pt-BR"/>
        </w:rPr>
      </w:pPr>
      <w:r w:rsidRPr="00A06B51">
        <w:rPr>
          <w:rFonts w:ascii="Times New Roman" w:hAnsi="Times New Roman"/>
          <w:b/>
          <w:sz w:val="22"/>
          <w:szCs w:val="22"/>
          <w:lang w:val="pt-BR"/>
        </w:rPr>
        <w:t>AS PROPRIEDADES DO AÇAI E</w:t>
      </w:r>
      <w:r w:rsidR="0074651F">
        <w:rPr>
          <w:rFonts w:ascii="Times New Roman" w:hAnsi="Times New Roman"/>
          <w:b/>
          <w:sz w:val="22"/>
          <w:szCs w:val="22"/>
          <w:lang w:val="pt-BR"/>
        </w:rPr>
        <w:t xml:space="preserve"> DA</w:t>
      </w:r>
      <w:r w:rsidRPr="00A06B51">
        <w:rPr>
          <w:rFonts w:ascii="Times New Roman" w:hAnsi="Times New Roman"/>
          <w:b/>
          <w:sz w:val="22"/>
          <w:szCs w:val="22"/>
          <w:lang w:val="pt-BR"/>
        </w:rPr>
        <w:t xml:space="preserve"> BLUEBERRY: MODISMO OU REALIDADE? </w:t>
      </w:r>
    </w:p>
    <w:p w:rsidR="00A06B51" w:rsidRPr="00A06B51" w:rsidRDefault="00A06B51" w:rsidP="00A06B51">
      <w:pPr>
        <w:jc w:val="both"/>
        <w:rPr>
          <w:rFonts w:ascii="Times New Roman" w:hAnsi="Times New Roman"/>
          <w:sz w:val="22"/>
          <w:szCs w:val="22"/>
          <w:lang w:val="pt-BR"/>
        </w:rPr>
      </w:pPr>
    </w:p>
    <w:p w:rsidR="00D61410" w:rsidRDefault="00D61410" w:rsidP="00671C6E">
      <w:pPr>
        <w:jc w:val="both"/>
        <w:rPr>
          <w:rFonts w:ascii="Times New Roman" w:hAnsi="Times New Roman"/>
          <w:i/>
          <w:sz w:val="22"/>
          <w:szCs w:val="22"/>
          <w:lang w:val="pt-BR"/>
        </w:rPr>
      </w:pPr>
      <w:r w:rsidRPr="00D61410">
        <w:rPr>
          <w:rFonts w:ascii="Times New Roman" w:hAnsi="Times New Roman"/>
          <w:i/>
          <w:sz w:val="22"/>
          <w:szCs w:val="22"/>
          <w:lang w:val="pt-BR"/>
        </w:rPr>
        <w:t>Quem nunca comeu uma taça de açaí</w:t>
      </w:r>
      <w:r w:rsidR="00C76BA8">
        <w:rPr>
          <w:rFonts w:ascii="Times New Roman" w:hAnsi="Times New Roman"/>
          <w:i/>
          <w:sz w:val="22"/>
          <w:szCs w:val="22"/>
          <w:lang w:val="pt-BR"/>
        </w:rPr>
        <w:t xml:space="preserve"> ou tomou um suco de blueberry?</w:t>
      </w:r>
      <w:r w:rsidR="00C76BA8" w:rsidRPr="00C76BA8">
        <w:rPr>
          <w:rFonts w:ascii="Times New Roman" w:hAnsi="Times New Roman"/>
          <w:i/>
          <w:sz w:val="22"/>
          <w:szCs w:val="22"/>
          <w:lang w:val="pt-BR"/>
        </w:rPr>
        <w:t>Recentemente descoberto</w:t>
      </w:r>
      <w:r w:rsidR="00C76BA8">
        <w:rPr>
          <w:rFonts w:ascii="Times New Roman" w:hAnsi="Times New Roman"/>
          <w:i/>
          <w:sz w:val="22"/>
          <w:szCs w:val="22"/>
          <w:lang w:val="pt-BR"/>
        </w:rPr>
        <w:t>s pela mídia, o</w:t>
      </w:r>
      <w:r w:rsidR="00C76BA8" w:rsidRPr="00C76BA8">
        <w:rPr>
          <w:rFonts w:ascii="Times New Roman" w:hAnsi="Times New Roman"/>
          <w:i/>
          <w:sz w:val="22"/>
          <w:szCs w:val="22"/>
          <w:lang w:val="pt-BR"/>
        </w:rPr>
        <w:t xml:space="preserve"> açaí</w:t>
      </w:r>
      <w:r w:rsidR="00C76BA8">
        <w:rPr>
          <w:rFonts w:ascii="Times New Roman" w:hAnsi="Times New Roman"/>
          <w:i/>
          <w:sz w:val="22"/>
          <w:szCs w:val="22"/>
          <w:lang w:val="pt-BR"/>
        </w:rPr>
        <w:t xml:space="preserve"> e a blueberry</w:t>
      </w:r>
      <w:r w:rsidR="00C73146">
        <w:rPr>
          <w:rFonts w:ascii="Times New Roman" w:hAnsi="Times New Roman"/>
          <w:i/>
          <w:sz w:val="22"/>
          <w:szCs w:val="22"/>
          <w:lang w:val="pt-BR"/>
        </w:rPr>
        <w:t xml:space="preserve"> </w:t>
      </w:r>
      <w:r w:rsidR="00C76BA8" w:rsidRPr="00C76BA8">
        <w:rPr>
          <w:rFonts w:ascii="Times New Roman" w:hAnsi="Times New Roman"/>
          <w:i/>
          <w:sz w:val="22"/>
          <w:szCs w:val="22"/>
          <w:lang w:val="pt-BR"/>
        </w:rPr>
        <w:t>torn</w:t>
      </w:r>
      <w:r w:rsidR="00C76BA8">
        <w:rPr>
          <w:rFonts w:ascii="Times New Roman" w:hAnsi="Times New Roman"/>
          <w:i/>
          <w:sz w:val="22"/>
          <w:szCs w:val="22"/>
          <w:lang w:val="pt-BR"/>
        </w:rPr>
        <w:t>aram-</w:t>
      </w:r>
      <w:r w:rsidR="00C76BA8" w:rsidRPr="00C76BA8">
        <w:rPr>
          <w:rFonts w:ascii="Times New Roman" w:hAnsi="Times New Roman"/>
          <w:i/>
          <w:sz w:val="22"/>
          <w:szCs w:val="22"/>
          <w:lang w:val="pt-BR"/>
        </w:rPr>
        <w:t>se</w:t>
      </w:r>
      <w:r w:rsidR="003C11BE">
        <w:rPr>
          <w:rFonts w:ascii="Times New Roman" w:hAnsi="Times New Roman"/>
          <w:i/>
          <w:sz w:val="22"/>
          <w:szCs w:val="22"/>
          <w:lang w:val="pt-BR"/>
        </w:rPr>
        <w:t xml:space="preserve"> febre entre os adeptos da saúde</w:t>
      </w:r>
      <w:r w:rsidR="00671C6E">
        <w:rPr>
          <w:rFonts w:ascii="Times New Roman" w:hAnsi="Times New Roman"/>
          <w:i/>
          <w:sz w:val="22"/>
          <w:szCs w:val="22"/>
          <w:lang w:val="pt-BR"/>
        </w:rPr>
        <w:t>, despertando o interesse de pesquisadores de todo o mundo devido a</w:t>
      </w:r>
      <w:r w:rsidR="00C73146">
        <w:rPr>
          <w:rFonts w:ascii="Times New Roman" w:hAnsi="Times New Roman"/>
          <w:i/>
          <w:sz w:val="22"/>
          <w:szCs w:val="22"/>
          <w:lang w:val="pt-BR"/>
        </w:rPr>
        <w:t>s</w:t>
      </w:r>
      <w:r w:rsidR="00671C6E">
        <w:rPr>
          <w:rFonts w:ascii="Times New Roman" w:hAnsi="Times New Roman"/>
          <w:i/>
          <w:sz w:val="22"/>
          <w:szCs w:val="22"/>
          <w:lang w:val="pt-BR"/>
        </w:rPr>
        <w:t xml:space="preserve"> suas características funcionais. </w:t>
      </w:r>
    </w:p>
    <w:p w:rsidR="00671C6E" w:rsidRPr="00671C6E" w:rsidRDefault="00671C6E" w:rsidP="00671C6E">
      <w:pPr>
        <w:jc w:val="both"/>
        <w:rPr>
          <w:rFonts w:ascii="Times New Roman" w:hAnsi="Times New Roman"/>
          <w:sz w:val="22"/>
          <w:szCs w:val="22"/>
          <w:lang w:val="pt-BR"/>
        </w:rPr>
      </w:pPr>
    </w:p>
    <w:p w:rsidR="00D61410" w:rsidRDefault="00D61410" w:rsidP="00A06B51">
      <w:pPr>
        <w:jc w:val="both"/>
        <w:rPr>
          <w:rFonts w:ascii="Times New Roman" w:hAnsi="Times New Roman"/>
          <w:b/>
          <w:color w:val="0070C0"/>
          <w:sz w:val="22"/>
          <w:szCs w:val="22"/>
          <w:lang w:val="pt-BR"/>
        </w:rPr>
      </w:pPr>
      <w:r w:rsidRPr="00D61410">
        <w:rPr>
          <w:rFonts w:ascii="Times New Roman" w:hAnsi="Times New Roman"/>
          <w:b/>
          <w:color w:val="0070C0"/>
          <w:sz w:val="22"/>
          <w:szCs w:val="22"/>
          <w:lang w:val="pt-BR"/>
        </w:rPr>
        <w:t>O açaí</w:t>
      </w:r>
    </w:p>
    <w:p w:rsidR="00C73146" w:rsidRPr="00D61410" w:rsidRDefault="00C73146" w:rsidP="00A06B51">
      <w:pPr>
        <w:jc w:val="both"/>
        <w:rPr>
          <w:rFonts w:ascii="Times New Roman" w:hAnsi="Times New Roman"/>
          <w:b/>
          <w:color w:val="0070C0"/>
          <w:sz w:val="22"/>
          <w:szCs w:val="22"/>
          <w:lang w:val="pt-BR"/>
        </w:rPr>
      </w:pPr>
    </w:p>
    <w:p w:rsidR="00C73146" w:rsidRPr="00037FC4" w:rsidRDefault="00037FC4" w:rsidP="007C47DF">
      <w:pPr>
        <w:jc w:val="both"/>
        <w:rPr>
          <w:rFonts w:ascii="Times New Roman" w:hAnsi="Times New Roman"/>
          <w:b/>
          <w:sz w:val="22"/>
          <w:szCs w:val="22"/>
          <w:lang w:val="pt-BR"/>
        </w:rPr>
      </w:pPr>
      <w:r w:rsidRPr="00037FC4">
        <w:rPr>
          <w:rFonts w:ascii="Times New Roman" w:hAnsi="Times New Roman"/>
          <w:b/>
          <w:sz w:val="22"/>
          <w:szCs w:val="22"/>
          <w:lang w:val="pt-BR"/>
        </w:rPr>
        <w:t>Histó</w:t>
      </w:r>
      <w:r w:rsidR="00870552">
        <w:rPr>
          <w:rFonts w:ascii="Times New Roman" w:hAnsi="Times New Roman"/>
          <w:b/>
          <w:sz w:val="22"/>
          <w:szCs w:val="22"/>
          <w:lang w:val="pt-BR"/>
        </w:rPr>
        <w:t>ria ou lenda?</w:t>
      </w:r>
    </w:p>
    <w:p w:rsidR="007C47DF" w:rsidRPr="007C47DF" w:rsidRDefault="005D424D" w:rsidP="007C47DF">
      <w:pPr>
        <w:jc w:val="both"/>
        <w:rPr>
          <w:rFonts w:ascii="Times New Roman" w:hAnsi="Times New Roman"/>
          <w:sz w:val="22"/>
          <w:szCs w:val="22"/>
          <w:lang w:val="pt-BR"/>
        </w:rPr>
      </w:pPr>
      <w:r>
        <w:rPr>
          <w:rFonts w:ascii="Times New Roman" w:hAnsi="Times New Roman"/>
          <w:sz w:val="22"/>
          <w:szCs w:val="22"/>
          <w:lang w:val="pt-BR"/>
        </w:rPr>
        <w:t>O nome a</w:t>
      </w:r>
      <w:r w:rsidR="007C47DF" w:rsidRPr="007C47DF">
        <w:rPr>
          <w:rFonts w:ascii="Times New Roman" w:hAnsi="Times New Roman"/>
          <w:sz w:val="22"/>
          <w:szCs w:val="22"/>
          <w:lang w:val="pt-BR"/>
        </w:rPr>
        <w:t xml:space="preserve">çaí teve origem quando, numa tribo indígena, existia uma mulher chamada Iaçá, </w:t>
      </w:r>
      <w:r w:rsidR="007C47DF">
        <w:rPr>
          <w:rFonts w:ascii="Times New Roman" w:hAnsi="Times New Roman"/>
          <w:sz w:val="22"/>
          <w:szCs w:val="22"/>
          <w:lang w:val="pt-BR"/>
        </w:rPr>
        <w:t>que</w:t>
      </w:r>
      <w:r w:rsidR="007C47DF" w:rsidRPr="007C47DF">
        <w:rPr>
          <w:rFonts w:ascii="Times New Roman" w:hAnsi="Times New Roman"/>
          <w:sz w:val="22"/>
          <w:szCs w:val="22"/>
          <w:lang w:val="pt-BR"/>
        </w:rPr>
        <w:t xml:space="preserve"> era filha do cacique. Como havia falta de alimento, o cacique decidiu que desde então se matasse toda a criança que nascesse na tribo. Certo dia Iaçá apareceu </w:t>
      </w:r>
      <w:proofErr w:type="gramStart"/>
      <w:r>
        <w:rPr>
          <w:rFonts w:ascii="Times New Roman" w:hAnsi="Times New Roman"/>
          <w:sz w:val="22"/>
          <w:szCs w:val="22"/>
          <w:lang w:val="pt-BR"/>
        </w:rPr>
        <w:t>grávida</w:t>
      </w:r>
      <w:proofErr w:type="gramEnd"/>
      <w:r>
        <w:rPr>
          <w:rFonts w:ascii="Times New Roman" w:hAnsi="Times New Roman"/>
          <w:sz w:val="22"/>
          <w:szCs w:val="22"/>
          <w:lang w:val="pt-BR"/>
        </w:rPr>
        <w:t xml:space="preserve"> e quando ela teve o bebê</w:t>
      </w:r>
      <w:r w:rsidR="007C47DF" w:rsidRPr="007C47DF">
        <w:rPr>
          <w:rFonts w:ascii="Times New Roman" w:hAnsi="Times New Roman"/>
          <w:sz w:val="22"/>
          <w:szCs w:val="22"/>
          <w:lang w:val="pt-BR"/>
        </w:rPr>
        <w:t>, o cacique tinha que cumprir com o que disse. Mandou matar a criança. Mataram e enterraram a criança perto da tribo.</w:t>
      </w:r>
    </w:p>
    <w:p w:rsidR="006A0067" w:rsidRDefault="007C47DF" w:rsidP="007C47DF">
      <w:pPr>
        <w:jc w:val="both"/>
        <w:rPr>
          <w:rFonts w:ascii="Times New Roman" w:hAnsi="Times New Roman"/>
          <w:sz w:val="22"/>
          <w:szCs w:val="22"/>
          <w:lang w:val="pt-BR"/>
        </w:rPr>
      </w:pPr>
      <w:r w:rsidRPr="007C47DF">
        <w:rPr>
          <w:rFonts w:ascii="Times New Roman" w:hAnsi="Times New Roman"/>
          <w:sz w:val="22"/>
          <w:szCs w:val="22"/>
          <w:lang w:val="pt-BR"/>
        </w:rPr>
        <w:t xml:space="preserve">Certo dia </w:t>
      </w:r>
      <w:proofErr w:type="gramStart"/>
      <w:r w:rsidRPr="007C47DF">
        <w:rPr>
          <w:rFonts w:ascii="Times New Roman" w:hAnsi="Times New Roman"/>
          <w:sz w:val="22"/>
          <w:szCs w:val="22"/>
          <w:lang w:val="pt-BR"/>
        </w:rPr>
        <w:t>Iaçá,</w:t>
      </w:r>
      <w:proofErr w:type="gramEnd"/>
      <w:r w:rsidRPr="007C47DF">
        <w:rPr>
          <w:rFonts w:ascii="Times New Roman" w:hAnsi="Times New Roman"/>
          <w:sz w:val="22"/>
          <w:szCs w:val="22"/>
          <w:lang w:val="pt-BR"/>
        </w:rPr>
        <w:t>chorando, inconformada com a morte de sua filha, saiu para visitar o túmulo dela e percebeu que uma palmeira estava nascendo lá. Então todo dia Iaçá ia ver a palmeira, até que um dia, quando a palmeira já estava grande, ela viu a sua filha na direção da palmeira, Iaçá ficou assustada com aquilo. Quando Iaçá abraçou a menina, viu que era a palmeira e morreu. No outro dia o cacique foi informado de que sua filha tinha morrido e quando ele chegou lá, viu sua filha abraçada na palmeira</w:t>
      </w:r>
      <w:r w:rsidR="005D424D">
        <w:rPr>
          <w:rFonts w:ascii="Times New Roman" w:hAnsi="Times New Roman"/>
          <w:sz w:val="22"/>
          <w:szCs w:val="22"/>
          <w:lang w:val="pt-BR"/>
        </w:rPr>
        <w:t>; os í</w:t>
      </w:r>
      <w:r w:rsidRPr="007C47DF">
        <w:rPr>
          <w:rFonts w:ascii="Times New Roman" w:hAnsi="Times New Roman"/>
          <w:sz w:val="22"/>
          <w:szCs w:val="22"/>
          <w:lang w:val="pt-BR"/>
        </w:rPr>
        <w:t xml:space="preserve">ndios começaram a se alimentar daquela fruta que a palmeira produzia e em homenagem à sua filha, o cacique </w:t>
      </w:r>
      <w:r w:rsidR="005D424D">
        <w:rPr>
          <w:rFonts w:ascii="Times New Roman" w:hAnsi="Times New Roman"/>
          <w:sz w:val="22"/>
          <w:szCs w:val="22"/>
          <w:lang w:val="pt-BR"/>
        </w:rPr>
        <w:t xml:space="preserve">adotou </w:t>
      </w:r>
      <w:r w:rsidRPr="007C47DF">
        <w:rPr>
          <w:rFonts w:ascii="Times New Roman" w:hAnsi="Times New Roman"/>
          <w:sz w:val="22"/>
          <w:szCs w:val="22"/>
          <w:lang w:val="pt-BR"/>
        </w:rPr>
        <w:t>o nome da palmeira de Açaí, que é o contrário de Iaçá. E nunca mais faltou alimento na tribo, pois eles tinham descoberto</w:t>
      </w:r>
      <w:r w:rsidR="005D424D">
        <w:rPr>
          <w:rFonts w:ascii="Times New Roman" w:hAnsi="Times New Roman"/>
          <w:sz w:val="22"/>
          <w:szCs w:val="22"/>
          <w:lang w:val="pt-BR"/>
        </w:rPr>
        <w:t xml:space="preserve"> uma nova fonte de alimento, o a</w:t>
      </w:r>
      <w:r w:rsidRPr="007C47DF">
        <w:rPr>
          <w:rFonts w:ascii="Times New Roman" w:hAnsi="Times New Roman"/>
          <w:sz w:val="22"/>
          <w:szCs w:val="22"/>
          <w:lang w:val="pt-BR"/>
        </w:rPr>
        <w:t>çaí.</w:t>
      </w:r>
    </w:p>
    <w:p w:rsidR="007C47DF" w:rsidRDefault="007C47DF" w:rsidP="00C73146">
      <w:pPr>
        <w:jc w:val="both"/>
        <w:rPr>
          <w:rFonts w:ascii="Times New Roman" w:hAnsi="Times New Roman"/>
          <w:sz w:val="22"/>
          <w:szCs w:val="22"/>
          <w:lang w:val="pt-BR"/>
        </w:rPr>
      </w:pPr>
      <w:r w:rsidRPr="007C47DF">
        <w:rPr>
          <w:rFonts w:ascii="Times New Roman" w:hAnsi="Times New Roman"/>
          <w:sz w:val="22"/>
          <w:szCs w:val="22"/>
          <w:lang w:val="pt-BR"/>
        </w:rPr>
        <w:t>A etimologia da palavra açaí</w:t>
      </w:r>
      <w:r w:rsidR="00C73146">
        <w:rPr>
          <w:rFonts w:ascii="Times New Roman" w:hAnsi="Times New Roman"/>
          <w:sz w:val="22"/>
          <w:szCs w:val="22"/>
          <w:lang w:val="pt-BR"/>
        </w:rPr>
        <w:t xml:space="preserve"> </w:t>
      </w:r>
      <w:r w:rsidRPr="007C47DF">
        <w:rPr>
          <w:rFonts w:ascii="Times New Roman" w:hAnsi="Times New Roman"/>
          <w:sz w:val="22"/>
          <w:szCs w:val="22"/>
          <w:lang w:val="pt-BR"/>
        </w:rPr>
        <w:t>encontra-se no vocábulo tupi</w:t>
      </w:r>
      <w:r w:rsidR="00C73146">
        <w:rPr>
          <w:rFonts w:ascii="Times New Roman" w:hAnsi="Times New Roman"/>
          <w:sz w:val="22"/>
          <w:szCs w:val="22"/>
          <w:lang w:val="pt-BR"/>
        </w:rPr>
        <w:t xml:space="preserve"> </w:t>
      </w:r>
      <w:proofErr w:type="spellStart"/>
      <w:r w:rsidRPr="00BF4C50">
        <w:rPr>
          <w:rFonts w:ascii="Times New Roman" w:hAnsi="Times New Roman"/>
          <w:i/>
          <w:sz w:val="22"/>
          <w:szCs w:val="22"/>
          <w:lang w:val="pt-BR"/>
        </w:rPr>
        <w:t>ïwasa’i</w:t>
      </w:r>
      <w:proofErr w:type="spellEnd"/>
      <w:r w:rsidRPr="007C47DF">
        <w:rPr>
          <w:rFonts w:ascii="Times New Roman" w:hAnsi="Times New Roman"/>
          <w:sz w:val="22"/>
          <w:szCs w:val="22"/>
          <w:lang w:val="pt-BR"/>
        </w:rPr>
        <w:t xml:space="preserve"> que significa “fruto que</w:t>
      </w:r>
      <w:r w:rsidR="00C73146">
        <w:rPr>
          <w:rFonts w:ascii="Times New Roman" w:hAnsi="Times New Roman"/>
          <w:sz w:val="22"/>
          <w:szCs w:val="22"/>
          <w:lang w:val="pt-BR"/>
        </w:rPr>
        <w:t xml:space="preserve"> </w:t>
      </w:r>
      <w:r w:rsidRPr="007C47DF">
        <w:rPr>
          <w:rFonts w:ascii="Times New Roman" w:hAnsi="Times New Roman"/>
          <w:sz w:val="22"/>
          <w:szCs w:val="22"/>
          <w:lang w:val="pt-BR"/>
        </w:rPr>
        <w:t>chora”, ou seja, fruta que expele</w:t>
      </w:r>
      <w:r w:rsidR="00C73146">
        <w:rPr>
          <w:rFonts w:ascii="Times New Roman" w:hAnsi="Times New Roman"/>
          <w:sz w:val="22"/>
          <w:szCs w:val="22"/>
          <w:lang w:val="pt-BR"/>
        </w:rPr>
        <w:t xml:space="preserve"> </w:t>
      </w:r>
      <w:r w:rsidRPr="007C47DF">
        <w:rPr>
          <w:rFonts w:ascii="Times New Roman" w:hAnsi="Times New Roman"/>
          <w:sz w:val="22"/>
          <w:szCs w:val="22"/>
          <w:lang w:val="pt-BR"/>
        </w:rPr>
        <w:t>água; é o fruto da palmeira conhecida</w:t>
      </w:r>
      <w:r w:rsidR="00C73146">
        <w:rPr>
          <w:rFonts w:ascii="Times New Roman" w:hAnsi="Times New Roman"/>
          <w:sz w:val="22"/>
          <w:szCs w:val="22"/>
          <w:lang w:val="pt-BR"/>
        </w:rPr>
        <w:t xml:space="preserve"> </w:t>
      </w:r>
      <w:r w:rsidRPr="007C47DF">
        <w:rPr>
          <w:rFonts w:ascii="Times New Roman" w:hAnsi="Times New Roman"/>
          <w:sz w:val="22"/>
          <w:szCs w:val="22"/>
          <w:lang w:val="pt-BR"/>
        </w:rPr>
        <w:t xml:space="preserve">como açaizeiro, cujo </w:t>
      </w:r>
      <w:proofErr w:type="gramStart"/>
      <w:r w:rsidRPr="007C47DF">
        <w:rPr>
          <w:rFonts w:ascii="Times New Roman" w:hAnsi="Times New Roman"/>
          <w:sz w:val="22"/>
          <w:szCs w:val="22"/>
          <w:lang w:val="pt-BR"/>
        </w:rPr>
        <w:t>nome</w:t>
      </w:r>
      <w:proofErr w:type="gramEnd"/>
      <w:r w:rsidR="00C73146">
        <w:rPr>
          <w:rFonts w:ascii="Times New Roman" w:hAnsi="Times New Roman"/>
          <w:sz w:val="22"/>
          <w:szCs w:val="22"/>
          <w:lang w:val="pt-BR"/>
        </w:rPr>
        <w:t xml:space="preserve"> </w:t>
      </w:r>
      <w:r w:rsidRPr="007C47DF">
        <w:rPr>
          <w:rFonts w:ascii="Times New Roman" w:hAnsi="Times New Roman"/>
          <w:sz w:val="22"/>
          <w:szCs w:val="22"/>
          <w:lang w:val="pt-BR"/>
        </w:rPr>
        <w:t xml:space="preserve">científico é </w:t>
      </w:r>
      <w:r w:rsidRPr="00846D74">
        <w:rPr>
          <w:rFonts w:ascii="Times New Roman" w:hAnsi="Times New Roman"/>
          <w:i/>
          <w:sz w:val="22"/>
          <w:szCs w:val="22"/>
          <w:lang w:val="pt-BR"/>
        </w:rPr>
        <w:t>Euterpe oleracea</w:t>
      </w:r>
      <w:r w:rsidRPr="007C47DF">
        <w:rPr>
          <w:rFonts w:ascii="Times New Roman" w:hAnsi="Times New Roman"/>
          <w:sz w:val="22"/>
          <w:szCs w:val="22"/>
          <w:lang w:val="pt-BR"/>
        </w:rPr>
        <w:t>. É</w:t>
      </w:r>
      <w:r w:rsidR="00C73146">
        <w:rPr>
          <w:rFonts w:ascii="Times New Roman" w:hAnsi="Times New Roman"/>
          <w:sz w:val="22"/>
          <w:szCs w:val="22"/>
          <w:lang w:val="pt-BR"/>
        </w:rPr>
        <w:t xml:space="preserve"> </w:t>
      </w:r>
      <w:r w:rsidRPr="007C47DF">
        <w:rPr>
          <w:rFonts w:ascii="Times New Roman" w:hAnsi="Times New Roman"/>
          <w:sz w:val="22"/>
          <w:szCs w:val="22"/>
          <w:lang w:val="pt-BR"/>
        </w:rPr>
        <w:t>uma espécie nativa das várzeas da</w:t>
      </w:r>
      <w:r w:rsidR="00C73146">
        <w:rPr>
          <w:rFonts w:ascii="Times New Roman" w:hAnsi="Times New Roman"/>
          <w:sz w:val="22"/>
          <w:szCs w:val="22"/>
          <w:lang w:val="pt-BR"/>
        </w:rPr>
        <w:t xml:space="preserve"> </w:t>
      </w:r>
      <w:r w:rsidRPr="007C47DF">
        <w:rPr>
          <w:rFonts w:ascii="Times New Roman" w:hAnsi="Times New Roman"/>
          <w:sz w:val="22"/>
          <w:szCs w:val="22"/>
          <w:lang w:val="pt-BR"/>
        </w:rPr>
        <w:t>região amazônica, especificamente</w:t>
      </w:r>
      <w:r w:rsidR="00C73146">
        <w:rPr>
          <w:rFonts w:ascii="Times New Roman" w:hAnsi="Times New Roman"/>
          <w:sz w:val="22"/>
          <w:szCs w:val="22"/>
          <w:lang w:val="pt-BR"/>
        </w:rPr>
        <w:t xml:space="preserve"> </w:t>
      </w:r>
      <w:r w:rsidRPr="007C47DF">
        <w:rPr>
          <w:rFonts w:ascii="Times New Roman" w:hAnsi="Times New Roman"/>
          <w:sz w:val="22"/>
          <w:szCs w:val="22"/>
          <w:lang w:val="pt-BR"/>
        </w:rPr>
        <w:t>do Brasil (Estados do Amazonas,</w:t>
      </w:r>
      <w:r w:rsidR="00C73146">
        <w:rPr>
          <w:rFonts w:ascii="Times New Roman" w:hAnsi="Times New Roman"/>
          <w:sz w:val="22"/>
          <w:szCs w:val="22"/>
          <w:lang w:val="pt-BR"/>
        </w:rPr>
        <w:t xml:space="preserve"> </w:t>
      </w:r>
      <w:r w:rsidRPr="007C47DF">
        <w:rPr>
          <w:rFonts w:ascii="Times New Roman" w:hAnsi="Times New Roman"/>
          <w:sz w:val="22"/>
          <w:szCs w:val="22"/>
          <w:lang w:val="pt-BR"/>
        </w:rPr>
        <w:t>Amapá, Pará, Maranhão e</w:t>
      </w:r>
      <w:r w:rsidR="00C73146">
        <w:rPr>
          <w:rFonts w:ascii="Times New Roman" w:hAnsi="Times New Roman"/>
          <w:sz w:val="22"/>
          <w:szCs w:val="22"/>
          <w:lang w:val="pt-BR"/>
        </w:rPr>
        <w:t xml:space="preserve"> </w:t>
      </w:r>
      <w:r w:rsidRPr="007C47DF">
        <w:rPr>
          <w:rFonts w:ascii="Times New Roman" w:hAnsi="Times New Roman"/>
          <w:sz w:val="22"/>
          <w:szCs w:val="22"/>
          <w:lang w:val="pt-BR"/>
        </w:rPr>
        <w:t>Acre), da Colômbia, do Equador,</w:t>
      </w:r>
      <w:r w:rsidR="00C73146">
        <w:rPr>
          <w:rFonts w:ascii="Times New Roman" w:hAnsi="Times New Roman"/>
          <w:sz w:val="22"/>
          <w:szCs w:val="22"/>
          <w:lang w:val="pt-BR"/>
        </w:rPr>
        <w:t xml:space="preserve"> </w:t>
      </w:r>
      <w:r w:rsidRPr="007C47DF">
        <w:rPr>
          <w:rFonts w:ascii="Times New Roman" w:hAnsi="Times New Roman"/>
          <w:sz w:val="22"/>
          <w:szCs w:val="22"/>
          <w:lang w:val="pt-BR"/>
        </w:rPr>
        <w:t>das Guianas e da</w:t>
      </w:r>
      <w:r w:rsidR="00C73146">
        <w:rPr>
          <w:rFonts w:ascii="Times New Roman" w:hAnsi="Times New Roman"/>
          <w:sz w:val="22"/>
          <w:szCs w:val="22"/>
          <w:lang w:val="pt-BR"/>
        </w:rPr>
        <w:t xml:space="preserve"> </w:t>
      </w:r>
      <w:r w:rsidRPr="007C47DF">
        <w:rPr>
          <w:rFonts w:ascii="Times New Roman" w:hAnsi="Times New Roman"/>
          <w:sz w:val="22"/>
          <w:szCs w:val="22"/>
          <w:lang w:val="pt-BR"/>
        </w:rPr>
        <w:t xml:space="preserve">Venezuela. </w:t>
      </w:r>
      <w:r w:rsidR="00BF4C50">
        <w:rPr>
          <w:rFonts w:ascii="Times New Roman" w:hAnsi="Times New Roman"/>
          <w:sz w:val="22"/>
          <w:szCs w:val="22"/>
          <w:lang w:val="pt-BR"/>
        </w:rPr>
        <w:t>Atualmente,</w:t>
      </w:r>
      <w:r w:rsidRPr="007C47DF">
        <w:rPr>
          <w:rFonts w:ascii="Times New Roman" w:hAnsi="Times New Roman"/>
          <w:sz w:val="22"/>
          <w:szCs w:val="22"/>
          <w:lang w:val="pt-BR"/>
        </w:rPr>
        <w:t xml:space="preserve"> é cultivado não só na região</w:t>
      </w:r>
      <w:r w:rsidR="00C73146">
        <w:rPr>
          <w:rFonts w:ascii="Times New Roman" w:hAnsi="Times New Roman"/>
          <w:sz w:val="22"/>
          <w:szCs w:val="22"/>
          <w:lang w:val="pt-BR"/>
        </w:rPr>
        <w:t xml:space="preserve"> </w:t>
      </w:r>
      <w:r w:rsidRPr="007C47DF">
        <w:rPr>
          <w:rFonts w:ascii="Times New Roman" w:hAnsi="Times New Roman"/>
          <w:sz w:val="22"/>
          <w:szCs w:val="22"/>
          <w:lang w:val="pt-BR"/>
        </w:rPr>
        <w:t>amazônica, mas em diversos</w:t>
      </w:r>
      <w:r w:rsidR="00C73146">
        <w:rPr>
          <w:rFonts w:ascii="Times New Roman" w:hAnsi="Times New Roman"/>
          <w:sz w:val="22"/>
          <w:szCs w:val="22"/>
          <w:lang w:val="pt-BR"/>
        </w:rPr>
        <w:t xml:space="preserve"> </w:t>
      </w:r>
      <w:r w:rsidRPr="007C47DF">
        <w:rPr>
          <w:rFonts w:ascii="Times New Roman" w:hAnsi="Times New Roman"/>
          <w:sz w:val="22"/>
          <w:szCs w:val="22"/>
          <w:lang w:val="pt-BR"/>
        </w:rPr>
        <w:t>outros Estados brasileiros, sendo</w:t>
      </w:r>
      <w:r w:rsidR="00C73146">
        <w:rPr>
          <w:rFonts w:ascii="Times New Roman" w:hAnsi="Times New Roman"/>
          <w:sz w:val="22"/>
          <w:szCs w:val="22"/>
          <w:lang w:val="pt-BR"/>
        </w:rPr>
        <w:t xml:space="preserve"> </w:t>
      </w:r>
      <w:r w:rsidRPr="007C47DF">
        <w:rPr>
          <w:rFonts w:ascii="Times New Roman" w:hAnsi="Times New Roman"/>
          <w:sz w:val="22"/>
          <w:szCs w:val="22"/>
          <w:lang w:val="pt-BR"/>
        </w:rPr>
        <w:t>introduzido no resto do mercado</w:t>
      </w:r>
      <w:r w:rsidR="00C73146">
        <w:rPr>
          <w:rFonts w:ascii="Times New Roman" w:hAnsi="Times New Roman"/>
          <w:sz w:val="22"/>
          <w:szCs w:val="22"/>
          <w:lang w:val="pt-BR"/>
        </w:rPr>
        <w:t xml:space="preserve"> </w:t>
      </w:r>
      <w:r w:rsidRPr="007C47DF">
        <w:rPr>
          <w:rFonts w:ascii="Times New Roman" w:hAnsi="Times New Roman"/>
          <w:sz w:val="22"/>
          <w:szCs w:val="22"/>
          <w:lang w:val="pt-BR"/>
        </w:rPr>
        <w:t>nacional durante os anos oitenta</w:t>
      </w:r>
      <w:r w:rsidR="00C73146">
        <w:rPr>
          <w:rFonts w:ascii="Times New Roman" w:hAnsi="Times New Roman"/>
          <w:sz w:val="22"/>
          <w:szCs w:val="22"/>
          <w:lang w:val="pt-BR"/>
        </w:rPr>
        <w:t xml:space="preserve"> </w:t>
      </w:r>
      <w:r w:rsidRPr="007C47DF">
        <w:rPr>
          <w:rFonts w:ascii="Times New Roman" w:hAnsi="Times New Roman"/>
          <w:sz w:val="22"/>
          <w:szCs w:val="22"/>
          <w:lang w:val="pt-BR"/>
        </w:rPr>
        <w:t>e noventa, com modificações no</w:t>
      </w:r>
      <w:r w:rsidR="00C73146">
        <w:rPr>
          <w:rFonts w:ascii="Times New Roman" w:hAnsi="Times New Roman"/>
          <w:sz w:val="22"/>
          <w:szCs w:val="22"/>
          <w:lang w:val="pt-BR"/>
        </w:rPr>
        <w:t xml:space="preserve"> </w:t>
      </w:r>
      <w:r w:rsidRPr="007C47DF">
        <w:rPr>
          <w:rFonts w:ascii="Times New Roman" w:hAnsi="Times New Roman"/>
          <w:sz w:val="22"/>
          <w:szCs w:val="22"/>
          <w:lang w:val="pt-BR"/>
        </w:rPr>
        <w:t>modo de consumo.</w:t>
      </w:r>
      <w:r w:rsidR="00C73146">
        <w:rPr>
          <w:rFonts w:ascii="Times New Roman" w:hAnsi="Times New Roman"/>
          <w:sz w:val="22"/>
          <w:szCs w:val="22"/>
          <w:lang w:val="pt-BR"/>
        </w:rPr>
        <w:t xml:space="preserve"> </w:t>
      </w:r>
    </w:p>
    <w:p w:rsidR="007C47DF" w:rsidRDefault="007C47DF" w:rsidP="004C69F1">
      <w:pPr>
        <w:jc w:val="both"/>
        <w:rPr>
          <w:rFonts w:ascii="Times New Roman" w:hAnsi="Times New Roman"/>
          <w:sz w:val="22"/>
          <w:szCs w:val="22"/>
          <w:lang w:val="pt-BR"/>
        </w:rPr>
      </w:pPr>
    </w:p>
    <w:p w:rsidR="00037FC4" w:rsidRPr="00037FC4" w:rsidRDefault="001E757A" w:rsidP="009B2D3F">
      <w:pPr>
        <w:jc w:val="both"/>
        <w:rPr>
          <w:rFonts w:ascii="Times New Roman" w:hAnsi="Times New Roman"/>
          <w:b/>
          <w:sz w:val="22"/>
          <w:szCs w:val="22"/>
          <w:lang w:val="pt-BR"/>
        </w:rPr>
      </w:pPr>
      <w:r w:rsidRPr="00037FC4">
        <w:rPr>
          <w:rFonts w:ascii="Times New Roman" w:hAnsi="Times New Roman"/>
          <w:b/>
          <w:sz w:val="22"/>
          <w:szCs w:val="22"/>
          <w:lang w:val="pt-BR"/>
        </w:rPr>
        <w:t>Características da planta</w:t>
      </w:r>
    </w:p>
    <w:p w:rsidR="009B2D3F" w:rsidRPr="00BA6981" w:rsidRDefault="009B2D3F" w:rsidP="009B2D3F">
      <w:pPr>
        <w:jc w:val="both"/>
        <w:rPr>
          <w:rFonts w:ascii="Times New Roman" w:hAnsi="Times New Roman"/>
          <w:b/>
          <w:i/>
          <w:sz w:val="22"/>
          <w:szCs w:val="22"/>
          <w:lang w:val="pt-BR"/>
        </w:rPr>
      </w:pPr>
      <w:r w:rsidRPr="009B2D3F">
        <w:rPr>
          <w:rFonts w:ascii="Times New Roman" w:hAnsi="Times New Roman"/>
          <w:sz w:val="22"/>
          <w:szCs w:val="22"/>
          <w:lang w:val="pt-BR"/>
        </w:rPr>
        <w:t>A palmeira do açaí n</w:t>
      </w:r>
      <w:r w:rsidR="00592CB6">
        <w:rPr>
          <w:rFonts w:ascii="Times New Roman" w:hAnsi="Times New Roman"/>
          <w:sz w:val="22"/>
          <w:szCs w:val="22"/>
          <w:lang w:val="pt-BR"/>
        </w:rPr>
        <w:t>asce em touceiras com cerca de seis</w:t>
      </w:r>
      <w:r w:rsidRPr="009B2D3F">
        <w:rPr>
          <w:rFonts w:ascii="Times New Roman" w:hAnsi="Times New Roman"/>
          <w:sz w:val="22"/>
          <w:szCs w:val="22"/>
          <w:lang w:val="pt-BR"/>
        </w:rPr>
        <w:t xml:space="preserve"> troncos, que são ligeiramente curvos.</w:t>
      </w:r>
      <w:r w:rsidR="00037FC4">
        <w:rPr>
          <w:rFonts w:ascii="Times New Roman" w:hAnsi="Times New Roman"/>
          <w:sz w:val="22"/>
          <w:szCs w:val="22"/>
          <w:lang w:val="pt-BR"/>
        </w:rPr>
        <w:t xml:space="preserve"> </w:t>
      </w:r>
      <w:r w:rsidRPr="009B2D3F">
        <w:rPr>
          <w:rFonts w:ascii="Times New Roman" w:hAnsi="Times New Roman"/>
          <w:sz w:val="22"/>
          <w:szCs w:val="22"/>
          <w:lang w:val="pt-BR"/>
        </w:rPr>
        <w:t xml:space="preserve">Cada tronco dá até quatro cachos com frutos. É uma planta que prefere os terrenos alagados e áreas úmidas. Por </w:t>
      </w:r>
      <w:r w:rsidR="003C11BE">
        <w:rPr>
          <w:rFonts w:ascii="Times New Roman" w:hAnsi="Times New Roman"/>
          <w:sz w:val="22"/>
          <w:szCs w:val="22"/>
          <w:lang w:val="pt-BR"/>
        </w:rPr>
        <w:t>isso sua ocorrência é mais frequ</w:t>
      </w:r>
      <w:r w:rsidRPr="009B2D3F">
        <w:rPr>
          <w:rFonts w:ascii="Times New Roman" w:hAnsi="Times New Roman"/>
          <w:sz w:val="22"/>
          <w:szCs w:val="22"/>
          <w:lang w:val="pt-BR"/>
        </w:rPr>
        <w:t>ente nas ma</w:t>
      </w:r>
      <w:r w:rsidR="00BA6981">
        <w:rPr>
          <w:rFonts w:ascii="Times New Roman" w:hAnsi="Times New Roman"/>
          <w:sz w:val="22"/>
          <w:szCs w:val="22"/>
          <w:lang w:val="pt-BR"/>
        </w:rPr>
        <w:t>rgens dos rios, como o Amazonas.</w:t>
      </w:r>
    </w:p>
    <w:p w:rsidR="009B2D3F" w:rsidRPr="009B2D3F" w:rsidRDefault="009B2D3F" w:rsidP="009B2D3F">
      <w:pPr>
        <w:jc w:val="both"/>
        <w:rPr>
          <w:rFonts w:ascii="Times New Roman" w:hAnsi="Times New Roman"/>
          <w:sz w:val="22"/>
          <w:szCs w:val="22"/>
          <w:lang w:val="pt-BR"/>
        </w:rPr>
      </w:pPr>
      <w:r w:rsidRPr="009B2D3F">
        <w:rPr>
          <w:rFonts w:ascii="Times New Roman" w:hAnsi="Times New Roman"/>
          <w:sz w:val="22"/>
          <w:szCs w:val="22"/>
          <w:lang w:val="pt-BR"/>
        </w:rPr>
        <w:t>Como floresce e frutifica o ano todo, é pos</w:t>
      </w:r>
      <w:r w:rsidR="003C11BE">
        <w:rPr>
          <w:rFonts w:ascii="Times New Roman" w:hAnsi="Times New Roman"/>
          <w:sz w:val="22"/>
          <w:szCs w:val="22"/>
          <w:lang w:val="pt-BR"/>
        </w:rPr>
        <w:t>sível encontrar na mesma árvore</w:t>
      </w:r>
      <w:r w:rsidRPr="009B2D3F">
        <w:rPr>
          <w:rFonts w:ascii="Times New Roman" w:hAnsi="Times New Roman"/>
          <w:sz w:val="22"/>
          <w:szCs w:val="22"/>
          <w:lang w:val="pt-BR"/>
        </w:rPr>
        <w:t xml:space="preserve"> desde flores até frutos maduros. </w:t>
      </w:r>
    </w:p>
    <w:p w:rsidR="001E757A" w:rsidRDefault="009B2D3F" w:rsidP="009B2D3F">
      <w:pPr>
        <w:jc w:val="both"/>
        <w:rPr>
          <w:rFonts w:ascii="Times New Roman" w:hAnsi="Times New Roman"/>
          <w:sz w:val="22"/>
          <w:szCs w:val="22"/>
          <w:lang w:val="pt-BR"/>
        </w:rPr>
      </w:pPr>
      <w:r w:rsidRPr="009B2D3F">
        <w:rPr>
          <w:rFonts w:ascii="Times New Roman" w:hAnsi="Times New Roman"/>
          <w:sz w:val="22"/>
          <w:szCs w:val="22"/>
          <w:lang w:val="pt-BR"/>
        </w:rPr>
        <w:t>Dessa árvore, que chega a 30 m</w:t>
      </w:r>
      <w:r w:rsidR="00592CB6">
        <w:rPr>
          <w:rFonts w:ascii="Times New Roman" w:hAnsi="Times New Roman"/>
          <w:sz w:val="22"/>
          <w:szCs w:val="22"/>
          <w:lang w:val="pt-BR"/>
        </w:rPr>
        <w:t>etros</w:t>
      </w:r>
      <w:r w:rsidRPr="009B2D3F">
        <w:rPr>
          <w:rFonts w:ascii="Times New Roman" w:hAnsi="Times New Roman"/>
          <w:sz w:val="22"/>
          <w:szCs w:val="22"/>
          <w:lang w:val="pt-BR"/>
        </w:rPr>
        <w:t xml:space="preserve"> de altura</w:t>
      </w:r>
      <w:r w:rsidR="00592CB6">
        <w:rPr>
          <w:rFonts w:ascii="Times New Roman" w:hAnsi="Times New Roman"/>
          <w:sz w:val="22"/>
          <w:szCs w:val="22"/>
          <w:lang w:val="pt-BR"/>
        </w:rPr>
        <w:t>,</w:t>
      </w:r>
      <w:r w:rsidRPr="009B2D3F">
        <w:rPr>
          <w:rFonts w:ascii="Times New Roman" w:hAnsi="Times New Roman"/>
          <w:sz w:val="22"/>
          <w:szCs w:val="22"/>
          <w:lang w:val="pt-BR"/>
        </w:rPr>
        <w:t xml:space="preserve"> </w:t>
      </w:r>
      <w:proofErr w:type="gramStart"/>
      <w:r w:rsidRPr="009B2D3F">
        <w:rPr>
          <w:rFonts w:ascii="Times New Roman" w:hAnsi="Times New Roman"/>
          <w:sz w:val="22"/>
          <w:szCs w:val="22"/>
          <w:lang w:val="pt-BR"/>
        </w:rPr>
        <w:t>aproveita-se</w:t>
      </w:r>
      <w:proofErr w:type="gramEnd"/>
      <w:r w:rsidRPr="009B2D3F">
        <w:rPr>
          <w:rFonts w:ascii="Times New Roman" w:hAnsi="Times New Roman"/>
          <w:sz w:val="22"/>
          <w:szCs w:val="22"/>
          <w:lang w:val="pt-BR"/>
        </w:rPr>
        <w:t xml:space="preserve"> tudo. As folhas são usadas para cobertura de casas; a madeira é usada em construções rústicas; as fibras das folhas </w:t>
      </w:r>
      <w:r w:rsidR="003C11BE">
        <w:rPr>
          <w:rFonts w:ascii="Times New Roman" w:hAnsi="Times New Roman"/>
          <w:sz w:val="22"/>
          <w:szCs w:val="22"/>
          <w:lang w:val="pt-BR"/>
        </w:rPr>
        <w:t xml:space="preserve">servem </w:t>
      </w:r>
      <w:r w:rsidRPr="009B2D3F">
        <w:rPr>
          <w:rFonts w:ascii="Times New Roman" w:hAnsi="Times New Roman"/>
          <w:sz w:val="22"/>
          <w:szCs w:val="22"/>
          <w:lang w:val="pt-BR"/>
        </w:rPr>
        <w:t xml:space="preserve">para tecer chapéus, esteiras e ''rasas'', cestas utilizadas como medida-padrão no transporte e comércio da fruta; </w:t>
      </w:r>
      <w:r w:rsidR="00B621A8">
        <w:rPr>
          <w:rFonts w:ascii="Times New Roman" w:hAnsi="Times New Roman"/>
          <w:sz w:val="22"/>
          <w:szCs w:val="22"/>
          <w:lang w:val="pt-BR"/>
        </w:rPr>
        <w:t xml:space="preserve">e </w:t>
      </w:r>
      <w:r w:rsidRPr="009B2D3F">
        <w:rPr>
          <w:rFonts w:ascii="Times New Roman" w:hAnsi="Times New Roman"/>
          <w:sz w:val="22"/>
          <w:szCs w:val="22"/>
          <w:lang w:val="pt-BR"/>
        </w:rPr>
        <w:t>os cachos secos são aproveitados como vassouras.</w:t>
      </w:r>
    </w:p>
    <w:p w:rsidR="001E757A" w:rsidRPr="001E757A" w:rsidRDefault="001E757A" w:rsidP="001E757A">
      <w:pPr>
        <w:jc w:val="both"/>
        <w:rPr>
          <w:rFonts w:ascii="Times New Roman" w:hAnsi="Times New Roman"/>
          <w:sz w:val="22"/>
          <w:szCs w:val="22"/>
          <w:lang w:val="pt-BR"/>
        </w:rPr>
      </w:pPr>
      <w:r w:rsidRPr="001E757A">
        <w:rPr>
          <w:rFonts w:ascii="Times New Roman" w:hAnsi="Times New Roman"/>
          <w:sz w:val="22"/>
          <w:szCs w:val="22"/>
          <w:lang w:val="pt-BR"/>
        </w:rPr>
        <w:t xml:space="preserve">Os frutos que aparecem em cachos são de </w:t>
      </w:r>
      <w:proofErr w:type="gramStart"/>
      <w:r w:rsidRPr="001E757A">
        <w:rPr>
          <w:rFonts w:ascii="Times New Roman" w:hAnsi="Times New Roman"/>
          <w:sz w:val="22"/>
          <w:szCs w:val="22"/>
          <w:lang w:val="pt-BR"/>
        </w:rPr>
        <w:t>coloração violáceo, quase negra</w:t>
      </w:r>
      <w:proofErr w:type="gramEnd"/>
      <w:r w:rsidRPr="001E757A">
        <w:rPr>
          <w:rFonts w:ascii="Times New Roman" w:hAnsi="Times New Roman"/>
          <w:sz w:val="22"/>
          <w:szCs w:val="22"/>
          <w:lang w:val="pt-BR"/>
        </w:rPr>
        <w:t xml:space="preserve"> quando maduros. De forma arredondada ou </w:t>
      </w:r>
      <w:r w:rsidR="00037FC4">
        <w:rPr>
          <w:rFonts w:ascii="Times New Roman" w:hAnsi="Times New Roman"/>
          <w:sz w:val="22"/>
          <w:szCs w:val="22"/>
          <w:lang w:val="pt-BR"/>
        </w:rPr>
        <w:t>ovó</w:t>
      </w:r>
      <w:r w:rsidR="00BA6981" w:rsidRPr="001E757A">
        <w:rPr>
          <w:rFonts w:ascii="Times New Roman" w:hAnsi="Times New Roman"/>
          <w:sz w:val="22"/>
          <w:szCs w:val="22"/>
          <w:lang w:val="pt-BR"/>
        </w:rPr>
        <w:t>ide</w:t>
      </w:r>
      <w:r w:rsidRPr="001E757A">
        <w:rPr>
          <w:rFonts w:ascii="Times New Roman" w:hAnsi="Times New Roman"/>
          <w:sz w:val="22"/>
          <w:szCs w:val="22"/>
          <w:lang w:val="pt-BR"/>
        </w:rPr>
        <w:t xml:space="preserve">, apresentam rica polpa comestível e um caniço duro. </w:t>
      </w:r>
      <w:r w:rsidR="00B621A8">
        <w:rPr>
          <w:rFonts w:ascii="Times New Roman" w:hAnsi="Times New Roman"/>
          <w:sz w:val="22"/>
          <w:szCs w:val="22"/>
          <w:lang w:val="pt-BR"/>
        </w:rPr>
        <w:t>São p</w:t>
      </w:r>
      <w:r w:rsidRPr="001E757A">
        <w:rPr>
          <w:rFonts w:ascii="Times New Roman" w:hAnsi="Times New Roman"/>
          <w:sz w:val="22"/>
          <w:szCs w:val="22"/>
          <w:lang w:val="pt-BR"/>
        </w:rPr>
        <w:t xml:space="preserve">roduzidos durante boa parte do ano, porém com maior intensidade nos meses de julho a dezembro. </w:t>
      </w:r>
    </w:p>
    <w:p w:rsidR="001E757A" w:rsidRDefault="001E757A" w:rsidP="001E757A">
      <w:pPr>
        <w:jc w:val="both"/>
        <w:rPr>
          <w:rFonts w:ascii="Times New Roman" w:hAnsi="Times New Roman"/>
          <w:sz w:val="22"/>
          <w:szCs w:val="22"/>
          <w:lang w:val="pt-BR"/>
        </w:rPr>
      </w:pPr>
      <w:r w:rsidRPr="001E757A">
        <w:rPr>
          <w:rFonts w:ascii="Times New Roman" w:hAnsi="Times New Roman"/>
          <w:sz w:val="22"/>
          <w:szCs w:val="22"/>
          <w:lang w:val="pt-BR"/>
        </w:rPr>
        <w:t xml:space="preserve">Pode ser propagada por meio de sementes ou pela retirada de brotos da base. Desenvolve-se bem em vários tipos de solo e clima, preferencialmente em regiões quentes. Cada palmeira produz de 3 a </w:t>
      </w:r>
      <w:proofErr w:type="gramStart"/>
      <w:r w:rsidRPr="001E757A">
        <w:rPr>
          <w:rFonts w:ascii="Times New Roman" w:hAnsi="Times New Roman"/>
          <w:sz w:val="22"/>
          <w:szCs w:val="22"/>
          <w:lang w:val="pt-BR"/>
        </w:rPr>
        <w:t>4</w:t>
      </w:r>
      <w:proofErr w:type="gramEnd"/>
      <w:r w:rsidRPr="001E757A">
        <w:rPr>
          <w:rFonts w:ascii="Times New Roman" w:hAnsi="Times New Roman"/>
          <w:sz w:val="22"/>
          <w:szCs w:val="22"/>
          <w:lang w:val="pt-BR"/>
        </w:rPr>
        <w:t xml:space="preserve"> cachos por ano; cada cacho </w:t>
      </w:r>
      <w:r w:rsidR="00B621A8">
        <w:rPr>
          <w:rFonts w:ascii="Times New Roman" w:hAnsi="Times New Roman"/>
          <w:sz w:val="22"/>
          <w:szCs w:val="22"/>
          <w:lang w:val="pt-BR"/>
        </w:rPr>
        <w:t xml:space="preserve">rende </w:t>
      </w:r>
      <w:r w:rsidRPr="001E757A">
        <w:rPr>
          <w:rFonts w:ascii="Times New Roman" w:hAnsi="Times New Roman"/>
          <w:sz w:val="22"/>
          <w:szCs w:val="22"/>
          <w:lang w:val="pt-BR"/>
        </w:rPr>
        <w:t>3 a 6 kg d</w:t>
      </w:r>
      <w:r w:rsidR="00B621A8">
        <w:rPr>
          <w:rFonts w:ascii="Times New Roman" w:hAnsi="Times New Roman"/>
          <w:sz w:val="22"/>
          <w:szCs w:val="22"/>
          <w:lang w:val="pt-BR"/>
        </w:rPr>
        <w:t>o</w:t>
      </w:r>
      <w:r w:rsidRPr="001E757A">
        <w:rPr>
          <w:rFonts w:ascii="Times New Roman" w:hAnsi="Times New Roman"/>
          <w:sz w:val="22"/>
          <w:szCs w:val="22"/>
          <w:lang w:val="pt-BR"/>
        </w:rPr>
        <w:t xml:space="preserve"> fruto. </w:t>
      </w:r>
    </w:p>
    <w:p w:rsidR="001E757A" w:rsidRPr="001E757A" w:rsidRDefault="001E757A" w:rsidP="001E757A">
      <w:pPr>
        <w:jc w:val="both"/>
        <w:rPr>
          <w:rFonts w:ascii="Times New Roman" w:hAnsi="Times New Roman"/>
          <w:sz w:val="22"/>
          <w:szCs w:val="22"/>
          <w:lang w:val="pt-BR"/>
        </w:rPr>
      </w:pPr>
      <w:r w:rsidRPr="001E757A">
        <w:rPr>
          <w:rFonts w:ascii="Times New Roman" w:hAnsi="Times New Roman"/>
          <w:sz w:val="22"/>
          <w:szCs w:val="22"/>
          <w:lang w:val="pt-BR"/>
        </w:rPr>
        <w:t>Além de sua i</w:t>
      </w:r>
      <w:r w:rsidR="00DB1C3E">
        <w:rPr>
          <w:rFonts w:ascii="Times New Roman" w:hAnsi="Times New Roman"/>
          <w:sz w:val="22"/>
          <w:szCs w:val="22"/>
          <w:lang w:val="pt-BR"/>
        </w:rPr>
        <w:t>negável importância no comércio e</w:t>
      </w:r>
      <w:r w:rsidRPr="001E757A">
        <w:rPr>
          <w:rFonts w:ascii="Times New Roman" w:hAnsi="Times New Roman"/>
          <w:sz w:val="22"/>
          <w:szCs w:val="22"/>
          <w:lang w:val="pt-BR"/>
        </w:rPr>
        <w:t xml:space="preserve"> na dieta alimentar, o açaizeiro é hoje a principal fonte de extração do palmito no Brasil. </w:t>
      </w:r>
      <w:r w:rsidR="00B621A8">
        <w:rPr>
          <w:rFonts w:ascii="Times New Roman" w:hAnsi="Times New Roman"/>
          <w:sz w:val="22"/>
          <w:szCs w:val="22"/>
          <w:lang w:val="pt-BR"/>
        </w:rPr>
        <w:t>Aproximadamente</w:t>
      </w:r>
      <w:r w:rsidRPr="001E757A">
        <w:rPr>
          <w:rFonts w:ascii="Times New Roman" w:hAnsi="Times New Roman"/>
          <w:sz w:val="22"/>
          <w:szCs w:val="22"/>
          <w:lang w:val="pt-BR"/>
        </w:rPr>
        <w:t xml:space="preserve"> 95% de toda a produção nacional vêm dos açaizais amazônicos, uma vez que praticamente esgotaram-se as reservas nativas da Mata Atlântica</w:t>
      </w:r>
      <w:r w:rsidR="00DB1C3E">
        <w:rPr>
          <w:rFonts w:ascii="Times New Roman" w:hAnsi="Times New Roman"/>
          <w:sz w:val="22"/>
          <w:szCs w:val="22"/>
          <w:lang w:val="pt-BR"/>
        </w:rPr>
        <w:t xml:space="preserve">. </w:t>
      </w:r>
      <w:r w:rsidRPr="001E757A">
        <w:rPr>
          <w:rFonts w:ascii="Times New Roman" w:hAnsi="Times New Roman"/>
          <w:sz w:val="22"/>
          <w:szCs w:val="22"/>
          <w:lang w:val="pt-BR"/>
        </w:rPr>
        <w:t xml:space="preserve">No sistema extrativo que atualmente vigora na exploração do açaizeiro, seus frutos destinam-se ao consumo local, e o palmito à exportação. </w:t>
      </w:r>
    </w:p>
    <w:p w:rsidR="001E757A" w:rsidRPr="001E757A" w:rsidRDefault="001E757A" w:rsidP="001E757A">
      <w:pPr>
        <w:jc w:val="both"/>
        <w:rPr>
          <w:rFonts w:ascii="Times New Roman" w:hAnsi="Times New Roman"/>
          <w:sz w:val="22"/>
          <w:szCs w:val="22"/>
          <w:lang w:val="pt-BR"/>
        </w:rPr>
      </w:pPr>
      <w:r w:rsidRPr="001E757A">
        <w:rPr>
          <w:rFonts w:ascii="Times New Roman" w:hAnsi="Times New Roman"/>
          <w:sz w:val="22"/>
          <w:szCs w:val="22"/>
          <w:lang w:val="pt-BR"/>
        </w:rPr>
        <w:lastRenderedPageBreak/>
        <w:t xml:space="preserve">Uma das características principais da palmeira açaí é o fato de seu crescimento ocorrer em touceiras "reboladas" na linguagem popular - que, quando não desbastadas, podem chegar a agrupar em uma mesma moita uma média de 20 palmeiras de idades e </w:t>
      </w:r>
      <w:proofErr w:type="gramStart"/>
      <w:r w:rsidRPr="001E757A">
        <w:rPr>
          <w:rFonts w:ascii="Times New Roman" w:hAnsi="Times New Roman"/>
          <w:sz w:val="22"/>
          <w:szCs w:val="22"/>
          <w:lang w:val="pt-BR"/>
        </w:rPr>
        <w:t>vigor diversos</w:t>
      </w:r>
      <w:proofErr w:type="gramEnd"/>
      <w:r w:rsidRPr="001E757A">
        <w:rPr>
          <w:rFonts w:ascii="Times New Roman" w:hAnsi="Times New Roman"/>
          <w:sz w:val="22"/>
          <w:szCs w:val="22"/>
          <w:lang w:val="pt-BR"/>
        </w:rPr>
        <w:t xml:space="preserve">. E é justamente o bom manejo e o desbaste racional das touceiras e brotações, bem como a seleção das plantas mais adequadas para a produção de frutos, para a extração do palmito e para o preparo de sementes, que permite o seu aproveitamento comercial e lucrativo. </w:t>
      </w:r>
    </w:p>
    <w:p w:rsidR="001E757A" w:rsidRDefault="001E757A" w:rsidP="001E757A">
      <w:pPr>
        <w:jc w:val="both"/>
        <w:rPr>
          <w:rFonts w:ascii="Times New Roman" w:hAnsi="Times New Roman"/>
          <w:sz w:val="22"/>
          <w:szCs w:val="22"/>
          <w:lang w:val="pt-BR"/>
        </w:rPr>
      </w:pPr>
      <w:r w:rsidRPr="001E757A">
        <w:rPr>
          <w:rFonts w:ascii="Times New Roman" w:hAnsi="Times New Roman"/>
          <w:sz w:val="22"/>
          <w:szCs w:val="22"/>
          <w:lang w:val="pt-BR"/>
        </w:rPr>
        <w:t xml:space="preserve">Em relação ao açaí, este é o maior desafio para os próximos anos: explorar </w:t>
      </w:r>
      <w:r w:rsidR="001031D3">
        <w:rPr>
          <w:rFonts w:ascii="Times New Roman" w:hAnsi="Times New Roman"/>
          <w:sz w:val="22"/>
          <w:szCs w:val="22"/>
          <w:lang w:val="pt-BR"/>
        </w:rPr>
        <w:t>seus frutos de maneira racional</w:t>
      </w:r>
      <w:r w:rsidRPr="001E757A">
        <w:rPr>
          <w:rFonts w:ascii="Times New Roman" w:hAnsi="Times New Roman"/>
          <w:sz w:val="22"/>
          <w:szCs w:val="22"/>
          <w:lang w:val="pt-BR"/>
        </w:rPr>
        <w:t xml:space="preserve"> para preservá-lo para o futuro.</w:t>
      </w:r>
    </w:p>
    <w:p w:rsidR="007C47DF" w:rsidRDefault="007C47DF" w:rsidP="004C69F1">
      <w:pPr>
        <w:jc w:val="both"/>
        <w:rPr>
          <w:rFonts w:ascii="Times New Roman" w:hAnsi="Times New Roman"/>
          <w:sz w:val="22"/>
          <w:szCs w:val="22"/>
          <w:lang w:val="pt-BR"/>
        </w:rPr>
      </w:pPr>
    </w:p>
    <w:p w:rsidR="00DB1C3E" w:rsidRPr="00DB1C3E" w:rsidRDefault="00B64E28" w:rsidP="00B64E28">
      <w:pPr>
        <w:jc w:val="both"/>
        <w:rPr>
          <w:rFonts w:ascii="Times New Roman" w:hAnsi="Times New Roman"/>
          <w:b/>
          <w:sz w:val="22"/>
          <w:szCs w:val="22"/>
          <w:lang w:val="pt-BR"/>
        </w:rPr>
      </w:pPr>
      <w:r w:rsidRPr="00DB1C3E">
        <w:rPr>
          <w:rFonts w:ascii="Times New Roman" w:hAnsi="Times New Roman"/>
          <w:b/>
          <w:sz w:val="22"/>
          <w:szCs w:val="22"/>
          <w:lang w:val="pt-BR"/>
        </w:rPr>
        <w:t>Os benefícios do açaí</w:t>
      </w:r>
    </w:p>
    <w:p w:rsidR="00B64E28" w:rsidRPr="00B9436F" w:rsidRDefault="001031D3" w:rsidP="00B64E28">
      <w:pPr>
        <w:jc w:val="both"/>
        <w:rPr>
          <w:rFonts w:ascii="Times New Roman" w:hAnsi="Times New Roman"/>
          <w:b/>
          <w:i/>
          <w:sz w:val="22"/>
          <w:szCs w:val="22"/>
          <w:vertAlign w:val="subscript"/>
          <w:lang w:val="pt-BR"/>
        </w:rPr>
      </w:pPr>
      <w:r>
        <w:rPr>
          <w:rFonts w:ascii="Times New Roman" w:hAnsi="Times New Roman"/>
          <w:sz w:val="22"/>
          <w:szCs w:val="22"/>
          <w:lang w:val="pt-BR"/>
        </w:rPr>
        <w:t>A</w:t>
      </w:r>
      <w:r w:rsidR="00B64E28" w:rsidRPr="00B64E28">
        <w:rPr>
          <w:rFonts w:ascii="Times New Roman" w:hAnsi="Times New Roman"/>
          <w:sz w:val="22"/>
          <w:szCs w:val="22"/>
          <w:lang w:val="pt-BR"/>
        </w:rPr>
        <w:t xml:space="preserve">lém de ter um sabor refrescante, </w:t>
      </w:r>
      <w:r>
        <w:rPr>
          <w:rFonts w:ascii="Times New Roman" w:hAnsi="Times New Roman"/>
          <w:sz w:val="22"/>
          <w:szCs w:val="22"/>
          <w:lang w:val="pt-BR"/>
        </w:rPr>
        <w:t xml:space="preserve">o açaí </w:t>
      </w:r>
      <w:r w:rsidR="00B64E28" w:rsidRPr="00B64E28">
        <w:rPr>
          <w:rFonts w:ascii="Times New Roman" w:hAnsi="Times New Roman"/>
          <w:sz w:val="22"/>
          <w:szCs w:val="22"/>
          <w:lang w:val="pt-BR"/>
        </w:rPr>
        <w:t xml:space="preserve">é rico em lipídios e vitamina E, que ajuda a combater os radicais livres. A alta concentração de fibras melhora as funções intestinais, percebidas em duas semanas de consumo. </w:t>
      </w:r>
    </w:p>
    <w:p w:rsidR="00B64E28" w:rsidRDefault="00B64E28" w:rsidP="00B64E28">
      <w:pPr>
        <w:jc w:val="both"/>
        <w:rPr>
          <w:rFonts w:ascii="Times New Roman" w:hAnsi="Times New Roman"/>
          <w:sz w:val="22"/>
          <w:szCs w:val="22"/>
          <w:lang w:val="pt-BR"/>
        </w:rPr>
      </w:pPr>
      <w:r w:rsidRPr="00B64E28">
        <w:rPr>
          <w:rFonts w:ascii="Times New Roman" w:hAnsi="Times New Roman"/>
          <w:sz w:val="22"/>
          <w:szCs w:val="22"/>
          <w:lang w:val="pt-BR"/>
        </w:rPr>
        <w:t>A presença de vitamina B</w:t>
      </w:r>
      <w:r w:rsidRPr="001031D3">
        <w:rPr>
          <w:rFonts w:ascii="Times New Roman" w:hAnsi="Times New Roman"/>
          <w:sz w:val="22"/>
          <w:szCs w:val="22"/>
          <w:vertAlign w:val="subscript"/>
          <w:lang w:val="pt-BR"/>
        </w:rPr>
        <w:t>1</w:t>
      </w:r>
      <w:r w:rsidRPr="00B64E28">
        <w:rPr>
          <w:rFonts w:ascii="Times New Roman" w:hAnsi="Times New Roman"/>
          <w:sz w:val="22"/>
          <w:szCs w:val="22"/>
          <w:lang w:val="pt-BR"/>
        </w:rPr>
        <w:t xml:space="preserve"> e o teor elevado de </w:t>
      </w:r>
      <w:r w:rsidR="00DB1C3E">
        <w:rPr>
          <w:rFonts w:ascii="Times New Roman" w:hAnsi="Times New Roman"/>
          <w:sz w:val="22"/>
          <w:szCs w:val="22"/>
          <w:lang w:val="pt-BR"/>
        </w:rPr>
        <w:t>antocianina</w:t>
      </w:r>
      <w:proofErr w:type="gramStart"/>
      <w:r w:rsidRPr="00B64E28">
        <w:rPr>
          <w:rFonts w:ascii="Times New Roman" w:hAnsi="Times New Roman"/>
          <w:sz w:val="22"/>
          <w:szCs w:val="22"/>
          <w:lang w:val="pt-BR"/>
        </w:rPr>
        <w:t>, favorece</w:t>
      </w:r>
      <w:proofErr w:type="gramEnd"/>
      <w:r w:rsidRPr="00B64E28">
        <w:rPr>
          <w:rFonts w:ascii="Times New Roman" w:hAnsi="Times New Roman"/>
          <w:sz w:val="22"/>
          <w:szCs w:val="22"/>
          <w:lang w:val="pt-BR"/>
        </w:rPr>
        <w:t xml:space="preserve"> a circulação sanguínea. Mas, seu componente mais importante é o ferro, indicado no tratamento de anemias e fortalecimento muscular.</w:t>
      </w:r>
    </w:p>
    <w:p w:rsidR="00037FC4" w:rsidRPr="00BA6981" w:rsidRDefault="00037FC4" w:rsidP="00037FC4">
      <w:pPr>
        <w:jc w:val="both"/>
        <w:rPr>
          <w:rFonts w:ascii="Times New Roman" w:hAnsi="Times New Roman"/>
          <w:color w:val="FF0000"/>
          <w:sz w:val="22"/>
          <w:szCs w:val="22"/>
          <w:lang w:val="pt-BR"/>
        </w:rPr>
      </w:pPr>
      <w:r w:rsidRPr="00E45455">
        <w:rPr>
          <w:rFonts w:ascii="Times New Roman" w:hAnsi="Times New Roman"/>
          <w:sz w:val="22"/>
          <w:szCs w:val="22"/>
          <w:lang w:val="pt-BR"/>
        </w:rPr>
        <w:t>O açaizeiro é também fonte generosa na medicina popular: os frutos novos são utilizados no combate aos distúrbios intestinais; as raízes, empregadas como vermífugos; o palmito, em forma de pasta, atua como anti-hemorrágico, quando aplicado após extrações dentárias.</w:t>
      </w:r>
    </w:p>
    <w:p w:rsidR="00037FC4" w:rsidRDefault="00037FC4" w:rsidP="00B64E28">
      <w:pPr>
        <w:jc w:val="both"/>
        <w:rPr>
          <w:rFonts w:ascii="Times New Roman" w:hAnsi="Times New Roman"/>
          <w:sz w:val="22"/>
          <w:szCs w:val="22"/>
          <w:lang w:val="pt-BR"/>
        </w:rPr>
      </w:pPr>
    </w:p>
    <w:p w:rsidR="00CB612E" w:rsidRPr="00CB612E" w:rsidRDefault="00CB612E" w:rsidP="00B64E28">
      <w:pPr>
        <w:jc w:val="both"/>
        <w:rPr>
          <w:rFonts w:ascii="Times New Roman" w:hAnsi="Times New Roman"/>
          <w:b/>
          <w:color w:val="00B050"/>
          <w:sz w:val="22"/>
          <w:szCs w:val="22"/>
          <w:lang w:val="pt-BR"/>
        </w:rPr>
      </w:pPr>
      <w:r w:rsidRPr="00CB612E">
        <w:rPr>
          <w:rFonts w:ascii="Times New Roman" w:hAnsi="Times New Roman"/>
          <w:b/>
          <w:color w:val="00B050"/>
          <w:sz w:val="22"/>
          <w:szCs w:val="22"/>
          <w:lang w:val="pt-BR"/>
        </w:rPr>
        <w:t>BOX</w:t>
      </w:r>
    </w:p>
    <w:p w:rsidR="00CB612E" w:rsidRPr="00CB612E" w:rsidRDefault="00CB612E" w:rsidP="00B64E28">
      <w:pPr>
        <w:jc w:val="both"/>
        <w:rPr>
          <w:rFonts w:ascii="Times New Roman" w:hAnsi="Times New Roman"/>
          <w:b/>
          <w:color w:val="00B050"/>
          <w:sz w:val="22"/>
          <w:szCs w:val="22"/>
          <w:lang w:val="pt-BR"/>
        </w:rPr>
      </w:pPr>
      <w:r w:rsidRPr="00CB612E">
        <w:rPr>
          <w:rFonts w:ascii="Times New Roman" w:hAnsi="Times New Roman"/>
          <w:b/>
          <w:color w:val="00B050"/>
          <w:sz w:val="22"/>
          <w:szCs w:val="22"/>
          <w:lang w:val="pt-BR"/>
        </w:rPr>
        <w:t>ANTOCIANINAS</w:t>
      </w:r>
    </w:p>
    <w:p w:rsidR="00CB612E" w:rsidRPr="00CB612E" w:rsidRDefault="00CB612E" w:rsidP="00B64E28">
      <w:pPr>
        <w:jc w:val="both"/>
        <w:rPr>
          <w:rFonts w:ascii="Times New Roman" w:hAnsi="Times New Roman"/>
          <w:color w:val="00B050"/>
          <w:sz w:val="22"/>
          <w:szCs w:val="22"/>
          <w:lang w:val="pt-BR"/>
        </w:rPr>
      </w:pPr>
      <w:r w:rsidRPr="00CB612E">
        <w:rPr>
          <w:rFonts w:ascii="Times New Roman" w:hAnsi="Times New Roman"/>
          <w:color w:val="00B050"/>
          <w:sz w:val="22"/>
          <w:szCs w:val="22"/>
          <w:lang w:val="pt-BR"/>
        </w:rPr>
        <w:t>As antocianinas (do grego ἀνθός (anthos): flor; κυανός (kyanos): azul) são derivados de sais flavílicos, solúveis em água, que na natureza estão associados a moléculas de açúcar, denominando-se então antocianidinas. São pigmentos pertencentes ao grupo dos flavonóides responsáveis por uma grande variedade de cores de frutas, flores e folhas que vão do vermelho-alaranjado, ao vermelho vivo, roxo e azul. Em particular, são os responsáveis pela cor rubi-violácea (cor "bordô") do vinho tinto jovem. Sua função é a proteção das plantas, suas flores e seus frutos contra a luz ultravioleta (UV) e evitam a produção de radicais livres. São sempre encontradas na forma de glicosídeos facilmente hidrolisados por aquecimento em meio ácido, resultando em açúcares e agliconas, denominadas antocianidinas.</w:t>
      </w:r>
    </w:p>
    <w:p w:rsidR="00CB612E" w:rsidRPr="00CB612E" w:rsidRDefault="00CB612E" w:rsidP="00B64E28">
      <w:pPr>
        <w:jc w:val="both"/>
        <w:rPr>
          <w:rFonts w:ascii="Times New Roman" w:hAnsi="Times New Roman"/>
          <w:color w:val="00B050"/>
          <w:sz w:val="22"/>
          <w:szCs w:val="22"/>
          <w:lang w:val="pt-BR"/>
        </w:rPr>
      </w:pPr>
      <w:r w:rsidRPr="00CB612E">
        <w:rPr>
          <w:rFonts w:ascii="Times New Roman" w:hAnsi="Times New Roman"/>
          <w:color w:val="00B050"/>
          <w:sz w:val="22"/>
          <w:szCs w:val="22"/>
          <w:lang w:val="pt-BR"/>
        </w:rPr>
        <w:t>São largamente distribuídos entre as plantas nas quais são encontrados em muitas frutas escuras como o açaí, framboesa, amora, cereja, uva, mirtilo, morango, jabuticaba, acerola, entre outras.</w:t>
      </w:r>
    </w:p>
    <w:p w:rsidR="00CB612E" w:rsidRPr="00CB612E" w:rsidRDefault="00CB612E" w:rsidP="00B64E28">
      <w:pPr>
        <w:jc w:val="both"/>
        <w:rPr>
          <w:rFonts w:ascii="Times New Roman" w:hAnsi="Times New Roman"/>
          <w:color w:val="00B050"/>
          <w:sz w:val="22"/>
          <w:szCs w:val="22"/>
          <w:lang w:val="pt-BR"/>
        </w:rPr>
      </w:pPr>
    </w:p>
    <w:tbl>
      <w:tblPr>
        <w:tblW w:w="0" w:type="auto"/>
        <w:tblCellSpacing w:w="15" w:type="dxa"/>
        <w:tblInd w:w="150" w:type="dxa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167"/>
        <w:gridCol w:w="537"/>
        <w:gridCol w:w="393"/>
        <w:gridCol w:w="537"/>
        <w:gridCol w:w="393"/>
        <w:gridCol w:w="537"/>
        <w:gridCol w:w="393"/>
        <w:gridCol w:w="537"/>
        <w:gridCol w:w="886"/>
        <w:gridCol w:w="936"/>
        <w:gridCol w:w="2278"/>
      </w:tblGrid>
      <w:tr w:rsidR="00CB612E" w:rsidRPr="00CB612E" w:rsidTr="00CB612E">
        <w:trPr>
          <w:tblCellSpacing w:w="15" w:type="dxa"/>
        </w:trPr>
        <w:tc>
          <w:tcPr>
            <w:tcW w:w="0" w:type="auto"/>
            <w:shd w:val="clear" w:color="auto" w:fill="DFDFDF"/>
            <w:vAlign w:val="center"/>
            <w:hideMark/>
          </w:tcPr>
          <w:p w:rsidR="00CB612E" w:rsidRPr="00CB612E" w:rsidRDefault="00CB612E">
            <w:pPr>
              <w:spacing w:before="150" w:after="150"/>
              <w:rPr>
                <w:color w:val="00B050"/>
              </w:rPr>
            </w:pPr>
            <w:proofErr w:type="spellStart"/>
            <w:r w:rsidRPr="00CB612E">
              <w:rPr>
                <w:b/>
                <w:bCs/>
                <w:color w:val="00B050"/>
              </w:rPr>
              <w:t>Antocianidina</w:t>
            </w:r>
            <w:proofErr w:type="spellEnd"/>
          </w:p>
        </w:tc>
        <w:tc>
          <w:tcPr>
            <w:tcW w:w="0" w:type="auto"/>
            <w:shd w:val="clear" w:color="auto" w:fill="DFDFDF"/>
            <w:vAlign w:val="center"/>
            <w:hideMark/>
          </w:tcPr>
          <w:p w:rsidR="00CB612E" w:rsidRPr="00CB612E" w:rsidRDefault="00CB612E">
            <w:pPr>
              <w:spacing w:before="150" w:after="150"/>
              <w:rPr>
                <w:color w:val="00B050"/>
              </w:rPr>
            </w:pPr>
            <w:r w:rsidRPr="00CB612E">
              <w:rPr>
                <w:b/>
                <w:bCs/>
                <w:color w:val="00B050"/>
              </w:rPr>
              <w:t>R</w:t>
            </w:r>
            <w:r w:rsidRPr="00CB612E">
              <w:rPr>
                <w:b/>
                <w:bCs/>
                <w:color w:val="00B050"/>
                <w:vertAlign w:val="subscript"/>
              </w:rPr>
              <w:t>1</w:t>
            </w:r>
          </w:p>
        </w:tc>
        <w:tc>
          <w:tcPr>
            <w:tcW w:w="0" w:type="auto"/>
            <w:shd w:val="clear" w:color="auto" w:fill="DFDFDF"/>
            <w:vAlign w:val="center"/>
            <w:hideMark/>
          </w:tcPr>
          <w:p w:rsidR="00CB612E" w:rsidRPr="00CB612E" w:rsidRDefault="00CB612E">
            <w:pPr>
              <w:spacing w:before="150" w:after="150"/>
              <w:rPr>
                <w:color w:val="00B050"/>
              </w:rPr>
            </w:pPr>
            <w:r w:rsidRPr="00CB612E">
              <w:rPr>
                <w:b/>
                <w:bCs/>
                <w:color w:val="00B050"/>
              </w:rPr>
              <w:t>R</w:t>
            </w:r>
            <w:r w:rsidRPr="00CB612E">
              <w:rPr>
                <w:b/>
                <w:bCs/>
                <w:color w:val="00B050"/>
                <w:vertAlign w:val="subscript"/>
              </w:rPr>
              <w:t>2</w:t>
            </w:r>
          </w:p>
        </w:tc>
        <w:tc>
          <w:tcPr>
            <w:tcW w:w="0" w:type="auto"/>
            <w:shd w:val="clear" w:color="auto" w:fill="DFDFDF"/>
            <w:vAlign w:val="center"/>
            <w:hideMark/>
          </w:tcPr>
          <w:p w:rsidR="00CB612E" w:rsidRPr="00CB612E" w:rsidRDefault="00CB612E">
            <w:pPr>
              <w:spacing w:before="150" w:after="150"/>
              <w:rPr>
                <w:color w:val="00B050"/>
              </w:rPr>
            </w:pPr>
            <w:r w:rsidRPr="00CB612E">
              <w:rPr>
                <w:b/>
                <w:bCs/>
                <w:color w:val="00B050"/>
              </w:rPr>
              <w:t>R</w:t>
            </w:r>
            <w:r w:rsidRPr="00CB612E">
              <w:rPr>
                <w:b/>
                <w:bCs/>
                <w:color w:val="00B050"/>
                <w:vertAlign w:val="subscript"/>
              </w:rPr>
              <w:t>3</w:t>
            </w:r>
          </w:p>
        </w:tc>
        <w:tc>
          <w:tcPr>
            <w:tcW w:w="0" w:type="auto"/>
            <w:shd w:val="clear" w:color="auto" w:fill="DFDFDF"/>
            <w:vAlign w:val="center"/>
            <w:hideMark/>
          </w:tcPr>
          <w:p w:rsidR="00CB612E" w:rsidRPr="00CB612E" w:rsidRDefault="00CB612E">
            <w:pPr>
              <w:spacing w:before="150" w:after="150"/>
              <w:rPr>
                <w:color w:val="00B050"/>
              </w:rPr>
            </w:pPr>
            <w:r w:rsidRPr="00CB612E">
              <w:rPr>
                <w:b/>
                <w:bCs/>
                <w:color w:val="00B050"/>
              </w:rPr>
              <w:t>R</w:t>
            </w:r>
            <w:r w:rsidRPr="00CB612E">
              <w:rPr>
                <w:b/>
                <w:bCs/>
                <w:color w:val="00B050"/>
                <w:vertAlign w:val="subscript"/>
              </w:rPr>
              <w:t>4</w:t>
            </w:r>
          </w:p>
        </w:tc>
        <w:tc>
          <w:tcPr>
            <w:tcW w:w="0" w:type="auto"/>
            <w:shd w:val="clear" w:color="auto" w:fill="DFDFDF"/>
            <w:vAlign w:val="center"/>
            <w:hideMark/>
          </w:tcPr>
          <w:p w:rsidR="00CB612E" w:rsidRPr="00CB612E" w:rsidRDefault="00CB612E">
            <w:pPr>
              <w:spacing w:before="150" w:after="150"/>
              <w:rPr>
                <w:color w:val="00B050"/>
              </w:rPr>
            </w:pPr>
            <w:r w:rsidRPr="00CB612E">
              <w:rPr>
                <w:b/>
                <w:bCs/>
                <w:color w:val="00B050"/>
              </w:rPr>
              <w:t>R</w:t>
            </w:r>
            <w:r w:rsidRPr="00CB612E">
              <w:rPr>
                <w:b/>
                <w:bCs/>
                <w:color w:val="00B050"/>
                <w:vertAlign w:val="subscript"/>
              </w:rPr>
              <w:t>5</w:t>
            </w:r>
          </w:p>
        </w:tc>
        <w:tc>
          <w:tcPr>
            <w:tcW w:w="0" w:type="auto"/>
            <w:shd w:val="clear" w:color="auto" w:fill="DFDFDF"/>
            <w:vAlign w:val="center"/>
            <w:hideMark/>
          </w:tcPr>
          <w:p w:rsidR="00CB612E" w:rsidRPr="00CB612E" w:rsidRDefault="00CB612E">
            <w:pPr>
              <w:spacing w:before="150" w:after="150"/>
              <w:rPr>
                <w:color w:val="00B050"/>
              </w:rPr>
            </w:pPr>
            <w:r w:rsidRPr="00CB612E">
              <w:rPr>
                <w:b/>
                <w:bCs/>
                <w:color w:val="00B050"/>
              </w:rPr>
              <w:t>R</w:t>
            </w:r>
            <w:r w:rsidRPr="00CB612E">
              <w:rPr>
                <w:b/>
                <w:bCs/>
                <w:color w:val="00B050"/>
                <w:vertAlign w:val="subscript"/>
              </w:rPr>
              <w:t>6</w:t>
            </w:r>
          </w:p>
        </w:tc>
        <w:tc>
          <w:tcPr>
            <w:tcW w:w="0" w:type="auto"/>
            <w:shd w:val="clear" w:color="auto" w:fill="DFDFDF"/>
            <w:vAlign w:val="center"/>
            <w:hideMark/>
          </w:tcPr>
          <w:p w:rsidR="00CB612E" w:rsidRPr="00CB612E" w:rsidRDefault="00CB612E">
            <w:pPr>
              <w:spacing w:before="150" w:after="150"/>
              <w:rPr>
                <w:color w:val="00B050"/>
              </w:rPr>
            </w:pPr>
            <w:r w:rsidRPr="00CB612E">
              <w:rPr>
                <w:b/>
                <w:bCs/>
                <w:color w:val="00B050"/>
              </w:rPr>
              <w:t>R</w:t>
            </w:r>
            <w:r w:rsidRPr="00CB612E">
              <w:rPr>
                <w:b/>
                <w:bCs/>
                <w:color w:val="00B050"/>
                <w:vertAlign w:val="subscript"/>
              </w:rPr>
              <w:t>7</w:t>
            </w:r>
          </w:p>
        </w:tc>
        <w:tc>
          <w:tcPr>
            <w:tcW w:w="0" w:type="auto"/>
            <w:shd w:val="clear" w:color="auto" w:fill="DFDFDF"/>
            <w:vAlign w:val="center"/>
            <w:hideMark/>
          </w:tcPr>
          <w:p w:rsidR="00CB612E" w:rsidRPr="00CB612E" w:rsidRDefault="00CB612E">
            <w:pPr>
              <w:spacing w:before="150" w:after="150"/>
              <w:rPr>
                <w:color w:val="00B050"/>
              </w:rPr>
            </w:pPr>
            <w:proofErr w:type="spellStart"/>
            <w:r w:rsidRPr="00CB612E">
              <w:rPr>
                <w:b/>
                <w:bCs/>
                <w:color w:val="00B050"/>
              </w:rPr>
              <w:t>Coloração</w:t>
            </w:r>
            <w:proofErr w:type="spellEnd"/>
          </w:p>
        </w:tc>
        <w:tc>
          <w:tcPr>
            <w:tcW w:w="0" w:type="auto"/>
            <w:shd w:val="clear" w:color="auto" w:fill="DFDFDF"/>
            <w:vAlign w:val="center"/>
            <w:hideMark/>
          </w:tcPr>
          <w:p w:rsidR="00CB612E" w:rsidRPr="00CB612E" w:rsidRDefault="00CB612E">
            <w:pPr>
              <w:spacing w:before="150" w:after="150"/>
              <w:rPr>
                <w:color w:val="00B050"/>
              </w:rPr>
            </w:pPr>
            <w:r w:rsidRPr="00CB612E">
              <w:rPr>
                <w:b/>
                <w:bCs/>
                <w:color w:val="00B050"/>
              </w:rPr>
              <w:t>Fonte</w:t>
            </w:r>
          </w:p>
        </w:tc>
        <w:tc>
          <w:tcPr>
            <w:tcW w:w="0" w:type="auto"/>
            <w:shd w:val="clear" w:color="auto" w:fill="DFDFDF"/>
            <w:vAlign w:val="center"/>
            <w:hideMark/>
          </w:tcPr>
          <w:p w:rsidR="00CB612E" w:rsidRPr="00CB612E" w:rsidRDefault="00CB612E">
            <w:pPr>
              <w:spacing w:before="150" w:after="150"/>
              <w:rPr>
                <w:color w:val="00B050"/>
              </w:rPr>
            </w:pPr>
            <w:proofErr w:type="spellStart"/>
            <w:r w:rsidRPr="00CB612E">
              <w:rPr>
                <w:b/>
                <w:bCs/>
                <w:color w:val="00B050"/>
              </w:rPr>
              <w:t>Íon</w:t>
            </w:r>
            <w:proofErr w:type="spellEnd"/>
            <w:r w:rsidRPr="00CB612E">
              <w:rPr>
                <w:b/>
                <w:bCs/>
                <w:color w:val="00B050"/>
              </w:rPr>
              <w:t xml:space="preserve"> flavílio</w:t>
            </w:r>
          </w:p>
        </w:tc>
      </w:tr>
      <w:tr w:rsidR="00CB612E" w:rsidRPr="00CB612E" w:rsidTr="00CB612E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CB612E" w:rsidRPr="00CB612E" w:rsidRDefault="002D2FB9">
            <w:pPr>
              <w:spacing w:before="150" w:after="150"/>
              <w:rPr>
                <w:color w:val="00B050"/>
              </w:rPr>
            </w:pPr>
            <w:hyperlink r:id="rId4" w:tooltip="Aurantinidina (página não existe)" w:history="1">
              <w:proofErr w:type="spellStart"/>
              <w:r w:rsidR="00CB612E" w:rsidRPr="00CB612E">
                <w:rPr>
                  <w:rStyle w:val="Hyperlink"/>
                  <w:color w:val="00B050"/>
                </w:rPr>
                <w:t>Aurantinidina</w:t>
              </w:r>
              <w:proofErr w:type="spellEnd"/>
            </w:hyperlink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B612E" w:rsidRPr="00CB612E" w:rsidRDefault="00CB612E">
            <w:pPr>
              <w:spacing w:before="150" w:after="150"/>
              <w:rPr>
                <w:color w:val="00B050"/>
              </w:rPr>
            </w:pPr>
            <w:r w:rsidRPr="00CB612E">
              <w:rPr>
                <w:color w:val="00B050"/>
              </w:rPr>
              <w:t>-H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B612E" w:rsidRPr="00CB612E" w:rsidRDefault="00CB612E">
            <w:pPr>
              <w:spacing w:before="150" w:after="150"/>
              <w:rPr>
                <w:color w:val="00B050"/>
              </w:rPr>
            </w:pPr>
            <w:r w:rsidRPr="00CB612E">
              <w:rPr>
                <w:color w:val="00B050"/>
              </w:rPr>
              <w:t>-OH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B612E" w:rsidRPr="00CB612E" w:rsidRDefault="00CB612E">
            <w:pPr>
              <w:spacing w:before="150" w:after="150"/>
              <w:rPr>
                <w:color w:val="00B050"/>
              </w:rPr>
            </w:pPr>
            <w:r w:rsidRPr="00CB612E">
              <w:rPr>
                <w:color w:val="00B050"/>
              </w:rPr>
              <w:t>-H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B612E" w:rsidRPr="00CB612E" w:rsidRDefault="00CB612E">
            <w:pPr>
              <w:spacing w:before="150" w:after="150"/>
              <w:rPr>
                <w:color w:val="00B050"/>
              </w:rPr>
            </w:pPr>
            <w:r w:rsidRPr="00CB612E">
              <w:rPr>
                <w:color w:val="00B050"/>
              </w:rPr>
              <w:t>-OH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B612E" w:rsidRPr="00CB612E" w:rsidRDefault="00CB612E">
            <w:pPr>
              <w:spacing w:before="150" w:after="150"/>
              <w:rPr>
                <w:color w:val="00B050"/>
              </w:rPr>
            </w:pPr>
            <w:r w:rsidRPr="00CB612E">
              <w:rPr>
                <w:color w:val="00B050"/>
              </w:rPr>
              <w:t>-OH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B612E" w:rsidRPr="00CB612E" w:rsidRDefault="00CB612E">
            <w:pPr>
              <w:spacing w:before="150" w:after="150"/>
              <w:rPr>
                <w:color w:val="00B050"/>
              </w:rPr>
            </w:pPr>
            <w:r w:rsidRPr="00CB612E">
              <w:rPr>
                <w:color w:val="00B050"/>
              </w:rPr>
              <w:t>-OH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B612E" w:rsidRPr="00CB612E" w:rsidRDefault="00CB612E">
            <w:pPr>
              <w:spacing w:before="150" w:after="150"/>
              <w:rPr>
                <w:color w:val="00B050"/>
              </w:rPr>
            </w:pPr>
            <w:r w:rsidRPr="00CB612E">
              <w:rPr>
                <w:color w:val="00B050"/>
              </w:rPr>
              <w:t>-OH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B612E" w:rsidRPr="00CB612E" w:rsidRDefault="00CB612E">
            <w:pPr>
              <w:spacing w:before="150" w:after="150"/>
              <w:rPr>
                <w:color w:val="00B05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B612E" w:rsidRPr="00CB612E" w:rsidRDefault="00CB612E">
            <w:pPr>
              <w:spacing w:before="150" w:after="150"/>
              <w:rPr>
                <w:color w:val="00B050"/>
              </w:rPr>
            </w:pPr>
          </w:p>
        </w:tc>
        <w:tc>
          <w:tcPr>
            <w:tcW w:w="0" w:type="auto"/>
            <w:vMerge w:val="restart"/>
            <w:shd w:val="clear" w:color="auto" w:fill="EEEEEE"/>
            <w:vAlign w:val="center"/>
            <w:hideMark/>
          </w:tcPr>
          <w:p w:rsidR="00CB612E" w:rsidRPr="00CB612E" w:rsidRDefault="00CB612E">
            <w:pPr>
              <w:spacing w:before="150" w:after="150"/>
              <w:rPr>
                <w:color w:val="00B050"/>
              </w:rPr>
            </w:pPr>
            <w:r w:rsidRPr="00CB612E">
              <w:rPr>
                <w:noProof/>
                <w:color w:val="00B050"/>
                <w:lang w:val="pt-BR" w:eastAsia="pt-BR" w:bidi="ar-SA"/>
              </w:rPr>
              <w:drawing>
                <wp:inline distT="0" distB="0" distL="0" distR="0">
                  <wp:extent cx="1905000" cy="1390650"/>
                  <wp:effectExtent l="0" t="0" r="0" b="0"/>
                  <wp:docPr id="1" name="Imagem 1" descr="Anthocyanidins.sv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nthocyanidins.sv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39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612E" w:rsidRPr="00ED7A8A" w:rsidTr="00CB612E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CB612E" w:rsidRPr="00CB612E" w:rsidRDefault="002D2FB9">
            <w:pPr>
              <w:spacing w:before="150" w:after="150"/>
              <w:rPr>
                <w:color w:val="00B050"/>
              </w:rPr>
            </w:pPr>
            <w:hyperlink r:id="rId7" w:tooltip="Cianidina" w:history="1">
              <w:r w:rsidR="00CB612E" w:rsidRPr="00CB612E">
                <w:rPr>
                  <w:rStyle w:val="Hyperlink"/>
                  <w:color w:val="00B050"/>
                </w:rPr>
                <w:t>Cianidina</w:t>
              </w:r>
            </w:hyperlink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B612E" w:rsidRPr="00CB612E" w:rsidRDefault="00CB612E">
            <w:pPr>
              <w:spacing w:before="150" w:after="150"/>
              <w:rPr>
                <w:color w:val="00B050"/>
              </w:rPr>
            </w:pPr>
            <w:r w:rsidRPr="00CB612E">
              <w:rPr>
                <w:color w:val="00B050"/>
              </w:rPr>
              <w:t>-OH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B612E" w:rsidRPr="00CB612E" w:rsidRDefault="00CB612E">
            <w:pPr>
              <w:spacing w:before="150" w:after="150"/>
              <w:rPr>
                <w:color w:val="00B050"/>
              </w:rPr>
            </w:pPr>
            <w:r w:rsidRPr="00CB612E">
              <w:rPr>
                <w:color w:val="00B050"/>
              </w:rPr>
              <w:t>-OH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B612E" w:rsidRPr="00CB612E" w:rsidRDefault="00CB612E">
            <w:pPr>
              <w:spacing w:before="150" w:after="150"/>
              <w:rPr>
                <w:color w:val="00B050"/>
              </w:rPr>
            </w:pPr>
            <w:r w:rsidRPr="00CB612E">
              <w:rPr>
                <w:color w:val="00B050"/>
              </w:rPr>
              <w:t>-H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B612E" w:rsidRPr="00CB612E" w:rsidRDefault="00CB612E">
            <w:pPr>
              <w:spacing w:before="150" w:after="150"/>
              <w:rPr>
                <w:color w:val="00B050"/>
              </w:rPr>
            </w:pPr>
            <w:r w:rsidRPr="00CB612E">
              <w:rPr>
                <w:color w:val="00B050"/>
              </w:rPr>
              <w:t>-OH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B612E" w:rsidRPr="00CB612E" w:rsidRDefault="00CB612E">
            <w:pPr>
              <w:spacing w:before="150" w:after="150"/>
              <w:rPr>
                <w:color w:val="00B050"/>
              </w:rPr>
            </w:pPr>
            <w:r w:rsidRPr="00CB612E">
              <w:rPr>
                <w:color w:val="00B050"/>
              </w:rPr>
              <w:t>-OH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B612E" w:rsidRPr="00CB612E" w:rsidRDefault="00CB612E">
            <w:pPr>
              <w:spacing w:before="150" w:after="150"/>
              <w:rPr>
                <w:color w:val="00B050"/>
              </w:rPr>
            </w:pPr>
            <w:r w:rsidRPr="00CB612E">
              <w:rPr>
                <w:color w:val="00B050"/>
              </w:rPr>
              <w:t>-H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B612E" w:rsidRPr="00CB612E" w:rsidRDefault="00CB612E">
            <w:pPr>
              <w:spacing w:before="150" w:after="150"/>
              <w:rPr>
                <w:color w:val="00B050"/>
              </w:rPr>
            </w:pPr>
            <w:r w:rsidRPr="00CB612E">
              <w:rPr>
                <w:color w:val="00B050"/>
              </w:rPr>
              <w:t>-OH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B612E" w:rsidRPr="00CB612E" w:rsidRDefault="00CB612E">
            <w:pPr>
              <w:spacing w:before="150" w:after="150"/>
              <w:rPr>
                <w:color w:val="00B050"/>
              </w:rPr>
            </w:pPr>
            <w:proofErr w:type="spellStart"/>
            <w:r w:rsidRPr="00CB612E">
              <w:rPr>
                <w:color w:val="00B050"/>
              </w:rPr>
              <w:t>Vermelha</w:t>
            </w:r>
            <w:proofErr w:type="spellEnd"/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B612E" w:rsidRPr="00CB612E" w:rsidRDefault="002D2FB9">
            <w:pPr>
              <w:spacing w:before="150" w:after="150"/>
              <w:rPr>
                <w:color w:val="00B050"/>
                <w:lang w:val="pt-BR"/>
              </w:rPr>
            </w:pPr>
            <w:hyperlink r:id="rId8" w:tooltip="Cereja" w:history="1">
              <w:r w:rsidR="00CB612E" w:rsidRPr="00CB612E">
                <w:rPr>
                  <w:rStyle w:val="Hyperlink"/>
                  <w:color w:val="00B050"/>
                  <w:lang w:val="pt-BR"/>
                </w:rPr>
                <w:t>Cereja</w:t>
              </w:r>
            </w:hyperlink>
            <w:r w:rsidR="00CB612E" w:rsidRPr="00CB612E">
              <w:rPr>
                <w:color w:val="00B050"/>
                <w:lang w:val="pt-BR"/>
              </w:rPr>
              <w:t xml:space="preserve">, </w:t>
            </w:r>
            <w:hyperlink r:id="rId9" w:tooltip="Jamelão" w:history="1">
              <w:proofErr w:type="spellStart"/>
              <w:proofErr w:type="gramStart"/>
              <w:r w:rsidR="00CB612E" w:rsidRPr="00CB612E">
                <w:rPr>
                  <w:rStyle w:val="Hyperlink"/>
                  <w:color w:val="00B050"/>
                  <w:lang w:val="pt-BR"/>
                </w:rPr>
                <w:t>jamelão</w:t>
              </w:r>
              <w:proofErr w:type="spellEnd"/>
              <w:proofErr w:type="gramEnd"/>
            </w:hyperlink>
            <w:r w:rsidR="00CB612E" w:rsidRPr="00CB612E">
              <w:rPr>
                <w:color w:val="00B050"/>
                <w:lang w:val="pt-BR"/>
              </w:rPr>
              <w:t xml:space="preserve">, </w:t>
            </w:r>
            <w:hyperlink r:id="rId10" w:tooltip="Uva" w:history="1">
              <w:r w:rsidR="00CB612E" w:rsidRPr="00CB612E">
                <w:rPr>
                  <w:rStyle w:val="Hyperlink"/>
                  <w:color w:val="00B050"/>
                  <w:lang w:val="pt-BR"/>
                </w:rPr>
                <w:t>uva</w:t>
              </w:r>
            </w:hyperlink>
            <w:r w:rsidR="00CB612E" w:rsidRPr="00CB612E">
              <w:rPr>
                <w:color w:val="00B050"/>
                <w:lang w:val="pt-BR"/>
              </w:rPr>
              <w:t>,</w:t>
            </w:r>
            <w:hyperlink r:id="rId11" w:anchor="cite_note-143.pdf-2" w:history="1">
              <w:r w:rsidR="00CB612E" w:rsidRPr="00CB612E">
                <w:rPr>
                  <w:rStyle w:val="Hyperlink"/>
                  <w:color w:val="00B050"/>
                  <w:vertAlign w:val="superscript"/>
                  <w:lang w:val="pt-BR"/>
                </w:rPr>
                <w:t>[3]</w:t>
              </w:r>
            </w:hyperlink>
            <w:r w:rsidR="00CB612E" w:rsidRPr="00CB612E">
              <w:rPr>
                <w:color w:val="00B050"/>
                <w:lang w:val="pt-BR"/>
              </w:rPr>
              <w:t xml:space="preserve"> </w:t>
            </w:r>
            <w:hyperlink r:id="rId12" w:tooltip="Morango" w:history="1">
              <w:r w:rsidR="00CB612E" w:rsidRPr="00CB612E">
                <w:rPr>
                  <w:rStyle w:val="Hyperlink"/>
                  <w:color w:val="00B050"/>
                  <w:lang w:val="pt-BR"/>
                </w:rPr>
                <w:t>morango</w:t>
              </w:r>
            </w:hyperlink>
            <w:r w:rsidR="00CB612E" w:rsidRPr="00CB612E">
              <w:rPr>
                <w:color w:val="00B050"/>
                <w:lang w:val="pt-BR"/>
              </w:rPr>
              <w:t xml:space="preserve">, </w:t>
            </w:r>
            <w:hyperlink r:id="rId13" w:tooltip="Amora" w:history="1">
              <w:r w:rsidR="00CB612E" w:rsidRPr="00CB612E">
                <w:rPr>
                  <w:rStyle w:val="Hyperlink"/>
                  <w:color w:val="00B050"/>
                  <w:lang w:val="pt-BR"/>
                </w:rPr>
                <w:t>amora</w:t>
              </w:r>
            </w:hyperlink>
            <w:r w:rsidR="00CB612E" w:rsidRPr="00CB612E">
              <w:rPr>
                <w:color w:val="00B050"/>
                <w:lang w:val="pt-BR"/>
              </w:rPr>
              <w:t xml:space="preserve">, </w:t>
            </w:r>
            <w:hyperlink r:id="rId14" w:tooltip="Figo" w:history="1">
              <w:r w:rsidR="00CB612E" w:rsidRPr="00CB612E">
                <w:rPr>
                  <w:rStyle w:val="Hyperlink"/>
                  <w:color w:val="00B050"/>
                  <w:lang w:val="pt-BR"/>
                </w:rPr>
                <w:t>figo</w:t>
              </w:r>
            </w:hyperlink>
            <w:r w:rsidR="00CB612E" w:rsidRPr="00CB612E">
              <w:rPr>
                <w:color w:val="00B050"/>
                <w:lang w:val="pt-BR"/>
              </w:rPr>
              <w:t xml:space="preserve">, </w:t>
            </w:r>
            <w:hyperlink r:id="rId15" w:tooltip="Cacau" w:history="1">
              <w:r w:rsidR="00CB612E" w:rsidRPr="00CB612E">
                <w:rPr>
                  <w:rStyle w:val="Hyperlink"/>
                  <w:color w:val="00B050"/>
                  <w:lang w:val="pt-BR"/>
                </w:rPr>
                <w:t>cacau</w:t>
              </w:r>
            </w:hyperlink>
            <w:r w:rsidR="00CB612E" w:rsidRPr="00CB612E">
              <w:rPr>
                <w:color w:val="00B050"/>
                <w:lang w:val="pt-BR"/>
              </w:rPr>
              <w:t xml:space="preserve">, </w:t>
            </w:r>
            <w:hyperlink r:id="rId16" w:tooltip="Açaí" w:history="1">
              <w:r w:rsidR="00CB612E" w:rsidRPr="00CB612E">
                <w:rPr>
                  <w:rStyle w:val="Hyperlink"/>
                  <w:color w:val="00B050"/>
                  <w:lang w:val="pt-BR"/>
                </w:rPr>
                <w:t>açaí</w:t>
              </w:r>
            </w:hyperlink>
          </w:p>
        </w:tc>
        <w:tc>
          <w:tcPr>
            <w:tcW w:w="0" w:type="auto"/>
            <w:vMerge/>
            <w:shd w:val="clear" w:color="auto" w:fill="EEEEEE"/>
            <w:vAlign w:val="center"/>
            <w:hideMark/>
          </w:tcPr>
          <w:p w:rsidR="00CB612E" w:rsidRPr="00CB612E" w:rsidRDefault="00CB612E">
            <w:pPr>
              <w:rPr>
                <w:color w:val="00B050"/>
                <w:lang w:val="pt-BR"/>
              </w:rPr>
            </w:pPr>
          </w:p>
        </w:tc>
      </w:tr>
      <w:tr w:rsidR="00CB612E" w:rsidRPr="00CB612E" w:rsidTr="00CB612E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CB612E" w:rsidRPr="00CB612E" w:rsidRDefault="002D2FB9">
            <w:pPr>
              <w:spacing w:before="150" w:after="150"/>
              <w:rPr>
                <w:color w:val="00B050"/>
              </w:rPr>
            </w:pPr>
            <w:hyperlink r:id="rId17" w:tooltip="Delfinidina (página não existe)" w:history="1">
              <w:proofErr w:type="spellStart"/>
              <w:r w:rsidR="00CB612E" w:rsidRPr="00CB612E">
                <w:rPr>
                  <w:rStyle w:val="Hyperlink"/>
                  <w:color w:val="00B050"/>
                </w:rPr>
                <w:t>Delfinidina</w:t>
              </w:r>
              <w:proofErr w:type="spellEnd"/>
            </w:hyperlink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B612E" w:rsidRPr="00CB612E" w:rsidRDefault="00CB612E">
            <w:pPr>
              <w:spacing w:before="150" w:after="150"/>
              <w:rPr>
                <w:color w:val="00B050"/>
              </w:rPr>
            </w:pPr>
            <w:r w:rsidRPr="00CB612E">
              <w:rPr>
                <w:color w:val="00B050"/>
              </w:rPr>
              <w:t>-OH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B612E" w:rsidRPr="00CB612E" w:rsidRDefault="00CB612E">
            <w:pPr>
              <w:spacing w:before="150" w:after="150"/>
              <w:rPr>
                <w:color w:val="00B050"/>
              </w:rPr>
            </w:pPr>
            <w:r w:rsidRPr="00CB612E">
              <w:rPr>
                <w:color w:val="00B050"/>
              </w:rPr>
              <w:t>-OH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B612E" w:rsidRPr="00CB612E" w:rsidRDefault="00CB612E">
            <w:pPr>
              <w:spacing w:before="150" w:after="150"/>
              <w:rPr>
                <w:color w:val="00B050"/>
              </w:rPr>
            </w:pPr>
            <w:r w:rsidRPr="00CB612E">
              <w:rPr>
                <w:color w:val="00B050"/>
              </w:rPr>
              <w:t>-OH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B612E" w:rsidRPr="00CB612E" w:rsidRDefault="00CB612E">
            <w:pPr>
              <w:spacing w:before="150" w:after="150"/>
              <w:rPr>
                <w:color w:val="00B050"/>
              </w:rPr>
            </w:pPr>
            <w:r w:rsidRPr="00CB612E">
              <w:rPr>
                <w:color w:val="00B050"/>
              </w:rPr>
              <w:t>-OH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B612E" w:rsidRPr="00CB612E" w:rsidRDefault="00CB612E">
            <w:pPr>
              <w:spacing w:before="150" w:after="150"/>
              <w:rPr>
                <w:color w:val="00B050"/>
              </w:rPr>
            </w:pPr>
            <w:r w:rsidRPr="00CB612E">
              <w:rPr>
                <w:color w:val="00B050"/>
              </w:rPr>
              <w:t>-OH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B612E" w:rsidRPr="00CB612E" w:rsidRDefault="00CB612E">
            <w:pPr>
              <w:spacing w:before="150" w:after="150"/>
              <w:rPr>
                <w:color w:val="00B050"/>
              </w:rPr>
            </w:pPr>
            <w:r w:rsidRPr="00CB612E">
              <w:rPr>
                <w:color w:val="00B050"/>
              </w:rPr>
              <w:t>-H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B612E" w:rsidRPr="00CB612E" w:rsidRDefault="00CB612E">
            <w:pPr>
              <w:spacing w:before="150" w:after="150"/>
              <w:rPr>
                <w:color w:val="00B050"/>
              </w:rPr>
            </w:pPr>
            <w:r w:rsidRPr="00CB612E">
              <w:rPr>
                <w:color w:val="00B050"/>
              </w:rPr>
              <w:t>-OH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B612E" w:rsidRPr="00CB612E" w:rsidRDefault="00CB612E">
            <w:pPr>
              <w:spacing w:before="150" w:after="150"/>
              <w:rPr>
                <w:color w:val="00B05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B612E" w:rsidRPr="00CB612E" w:rsidRDefault="002D2FB9">
            <w:pPr>
              <w:spacing w:before="150" w:after="150"/>
              <w:rPr>
                <w:color w:val="00B050"/>
              </w:rPr>
            </w:pPr>
            <w:hyperlink r:id="rId18" w:tooltip="Beringela" w:history="1">
              <w:proofErr w:type="spellStart"/>
              <w:r w:rsidR="00CB612E" w:rsidRPr="00CB612E">
                <w:rPr>
                  <w:rStyle w:val="Hyperlink"/>
                  <w:color w:val="00B050"/>
                </w:rPr>
                <w:t>Beringela</w:t>
              </w:r>
              <w:proofErr w:type="spellEnd"/>
            </w:hyperlink>
            <w:r w:rsidR="00CB612E" w:rsidRPr="00CB612E">
              <w:rPr>
                <w:color w:val="00B050"/>
              </w:rPr>
              <w:t xml:space="preserve">, </w:t>
            </w:r>
            <w:hyperlink r:id="rId19" w:tooltip="Romã" w:history="1">
              <w:proofErr w:type="spellStart"/>
              <w:r w:rsidR="00CB612E" w:rsidRPr="00CB612E">
                <w:rPr>
                  <w:rStyle w:val="Hyperlink"/>
                  <w:color w:val="00B050"/>
                </w:rPr>
                <w:t>romã</w:t>
              </w:r>
              <w:proofErr w:type="spellEnd"/>
            </w:hyperlink>
            <w:r w:rsidR="00CB612E" w:rsidRPr="00CB612E">
              <w:rPr>
                <w:color w:val="00B050"/>
              </w:rPr>
              <w:t xml:space="preserve">, </w:t>
            </w:r>
            <w:hyperlink r:id="rId20" w:tooltip="Maracujá" w:history="1">
              <w:proofErr w:type="spellStart"/>
              <w:r w:rsidR="00CB612E" w:rsidRPr="00CB612E">
                <w:rPr>
                  <w:rStyle w:val="Hyperlink"/>
                  <w:color w:val="00B050"/>
                </w:rPr>
                <w:t>maracujá</w:t>
              </w:r>
              <w:proofErr w:type="spellEnd"/>
            </w:hyperlink>
            <w:r w:rsidR="00CB612E" w:rsidRPr="00CB612E">
              <w:rPr>
                <w:color w:val="00B050"/>
              </w:rPr>
              <w:t xml:space="preserve">, </w:t>
            </w:r>
            <w:hyperlink r:id="rId21" w:tooltip="Uva" w:history="1">
              <w:proofErr w:type="spellStart"/>
              <w:r w:rsidR="00CB612E" w:rsidRPr="00CB612E">
                <w:rPr>
                  <w:rStyle w:val="Hyperlink"/>
                  <w:color w:val="00B050"/>
                </w:rPr>
                <w:t>uva</w:t>
              </w:r>
              <w:proofErr w:type="spellEnd"/>
            </w:hyperlink>
            <w:hyperlink r:id="rId22" w:anchor="cite_note-143.pdf-2" w:history="1">
              <w:r w:rsidR="00CB612E" w:rsidRPr="00CB612E">
                <w:rPr>
                  <w:rStyle w:val="Hyperlink"/>
                  <w:color w:val="00B050"/>
                  <w:vertAlign w:val="superscript"/>
                </w:rPr>
                <w:t>[3]</w:t>
              </w:r>
            </w:hyperlink>
          </w:p>
        </w:tc>
        <w:tc>
          <w:tcPr>
            <w:tcW w:w="0" w:type="auto"/>
            <w:vMerge/>
            <w:shd w:val="clear" w:color="auto" w:fill="EEEEEE"/>
            <w:vAlign w:val="center"/>
            <w:hideMark/>
          </w:tcPr>
          <w:p w:rsidR="00CB612E" w:rsidRPr="00CB612E" w:rsidRDefault="00CB612E">
            <w:pPr>
              <w:rPr>
                <w:color w:val="00B050"/>
              </w:rPr>
            </w:pPr>
          </w:p>
        </w:tc>
      </w:tr>
      <w:tr w:rsidR="00CB612E" w:rsidRPr="00CB612E" w:rsidTr="00CB612E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CB612E" w:rsidRPr="00CB612E" w:rsidRDefault="002D2FB9">
            <w:pPr>
              <w:spacing w:before="150" w:after="150"/>
              <w:rPr>
                <w:color w:val="00B050"/>
              </w:rPr>
            </w:pPr>
            <w:hyperlink r:id="rId23" w:tooltip="Europinidina (página não existe)" w:history="1">
              <w:proofErr w:type="spellStart"/>
              <w:r w:rsidR="00CB612E" w:rsidRPr="00CB612E">
                <w:rPr>
                  <w:rStyle w:val="Hyperlink"/>
                  <w:color w:val="00B050"/>
                </w:rPr>
                <w:t>Europinidina</w:t>
              </w:r>
              <w:proofErr w:type="spellEnd"/>
            </w:hyperlink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B612E" w:rsidRPr="00CB612E" w:rsidRDefault="00CB612E">
            <w:pPr>
              <w:spacing w:before="150" w:after="150"/>
              <w:rPr>
                <w:color w:val="00B050"/>
              </w:rPr>
            </w:pPr>
            <w:r w:rsidRPr="00CB612E">
              <w:rPr>
                <w:color w:val="00B050"/>
              </w:rPr>
              <w:t>-OCH</w:t>
            </w:r>
            <w:r w:rsidRPr="00CB612E">
              <w:rPr>
                <w:color w:val="00B050"/>
                <w:vertAlign w:val="subscript"/>
              </w:rPr>
              <w:t>3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B612E" w:rsidRPr="00CB612E" w:rsidRDefault="00CB612E">
            <w:pPr>
              <w:spacing w:before="150" w:after="150"/>
              <w:rPr>
                <w:color w:val="00B050"/>
              </w:rPr>
            </w:pPr>
            <w:r w:rsidRPr="00CB612E">
              <w:rPr>
                <w:color w:val="00B050"/>
              </w:rPr>
              <w:t>-OH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B612E" w:rsidRPr="00CB612E" w:rsidRDefault="00CB612E">
            <w:pPr>
              <w:spacing w:before="150" w:after="150"/>
              <w:rPr>
                <w:color w:val="00B050"/>
              </w:rPr>
            </w:pPr>
            <w:r w:rsidRPr="00CB612E">
              <w:rPr>
                <w:color w:val="00B050"/>
              </w:rPr>
              <w:t>-OH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B612E" w:rsidRPr="00CB612E" w:rsidRDefault="00CB612E">
            <w:pPr>
              <w:spacing w:before="150" w:after="150"/>
              <w:rPr>
                <w:color w:val="00B050"/>
              </w:rPr>
            </w:pPr>
            <w:r w:rsidRPr="00CB612E">
              <w:rPr>
                <w:color w:val="00B050"/>
              </w:rPr>
              <w:t>-OH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B612E" w:rsidRPr="00CB612E" w:rsidRDefault="00CB612E">
            <w:pPr>
              <w:spacing w:before="150" w:after="150"/>
              <w:rPr>
                <w:color w:val="00B050"/>
              </w:rPr>
            </w:pPr>
            <w:r w:rsidRPr="00CB612E">
              <w:rPr>
                <w:color w:val="00B050"/>
              </w:rPr>
              <w:t>-OCH</w:t>
            </w:r>
            <w:r w:rsidRPr="00CB612E">
              <w:rPr>
                <w:color w:val="00B050"/>
                <w:vertAlign w:val="subscript"/>
              </w:rPr>
              <w:t>3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B612E" w:rsidRPr="00CB612E" w:rsidRDefault="00CB612E">
            <w:pPr>
              <w:spacing w:before="150" w:after="150"/>
              <w:rPr>
                <w:color w:val="00B050"/>
              </w:rPr>
            </w:pPr>
            <w:r w:rsidRPr="00CB612E">
              <w:rPr>
                <w:color w:val="00B050"/>
              </w:rPr>
              <w:t>-H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B612E" w:rsidRPr="00CB612E" w:rsidRDefault="00CB612E">
            <w:pPr>
              <w:spacing w:before="150" w:after="150"/>
              <w:rPr>
                <w:color w:val="00B050"/>
              </w:rPr>
            </w:pPr>
            <w:r w:rsidRPr="00CB612E">
              <w:rPr>
                <w:color w:val="00B050"/>
              </w:rPr>
              <w:t>-OH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B612E" w:rsidRPr="00CB612E" w:rsidRDefault="00CB612E">
            <w:pPr>
              <w:spacing w:before="150" w:after="150"/>
              <w:rPr>
                <w:color w:val="00B05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B612E" w:rsidRPr="00CB612E" w:rsidRDefault="00CB612E">
            <w:pPr>
              <w:spacing w:before="150" w:after="150"/>
              <w:rPr>
                <w:color w:val="00B050"/>
              </w:rPr>
            </w:pPr>
          </w:p>
        </w:tc>
        <w:tc>
          <w:tcPr>
            <w:tcW w:w="0" w:type="auto"/>
            <w:vMerge/>
            <w:shd w:val="clear" w:color="auto" w:fill="EEEEEE"/>
            <w:vAlign w:val="center"/>
            <w:hideMark/>
          </w:tcPr>
          <w:p w:rsidR="00CB612E" w:rsidRPr="00CB612E" w:rsidRDefault="00CB612E">
            <w:pPr>
              <w:rPr>
                <w:color w:val="00B050"/>
              </w:rPr>
            </w:pPr>
          </w:p>
        </w:tc>
      </w:tr>
      <w:tr w:rsidR="00CB612E" w:rsidRPr="00CB612E" w:rsidTr="00CB612E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CB612E" w:rsidRPr="00CB612E" w:rsidRDefault="002D2FB9">
            <w:pPr>
              <w:spacing w:before="150" w:after="150"/>
              <w:rPr>
                <w:color w:val="00B050"/>
              </w:rPr>
            </w:pPr>
            <w:hyperlink r:id="rId24" w:tooltip="Luteolinidina (página não existe)" w:history="1">
              <w:proofErr w:type="spellStart"/>
              <w:r w:rsidR="00CB612E" w:rsidRPr="00CB612E">
                <w:rPr>
                  <w:rStyle w:val="Hyperlink"/>
                  <w:color w:val="00B050"/>
                </w:rPr>
                <w:t>Luteolinidina</w:t>
              </w:r>
              <w:proofErr w:type="spellEnd"/>
            </w:hyperlink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B612E" w:rsidRPr="00CB612E" w:rsidRDefault="00CB612E">
            <w:pPr>
              <w:spacing w:before="150" w:after="150"/>
              <w:rPr>
                <w:color w:val="00B050"/>
              </w:rPr>
            </w:pPr>
            <w:r w:rsidRPr="00CB612E">
              <w:rPr>
                <w:color w:val="00B050"/>
              </w:rPr>
              <w:t>-OH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B612E" w:rsidRPr="00CB612E" w:rsidRDefault="00CB612E">
            <w:pPr>
              <w:spacing w:before="150" w:after="150"/>
              <w:rPr>
                <w:color w:val="00B050"/>
              </w:rPr>
            </w:pPr>
            <w:r w:rsidRPr="00CB612E">
              <w:rPr>
                <w:color w:val="00B050"/>
              </w:rPr>
              <w:t>-OH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B612E" w:rsidRPr="00CB612E" w:rsidRDefault="00CB612E">
            <w:pPr>
              <w:spacing w:before="150" w:after="150"/>
              <w:rPr>
                <w:color w:val="00B050"/>
              </w:rPr>
            </w:pPr>
            <w:r w:rsidRPr="00CB612E">
              <w:rPr>
                <w:color w:val="00B050"/>
              </w:rPr>
              <w:t>-H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B612E" w:rsidRPr="00CB612E" w:rsidRDefault="00CB612E">
            <w:pPr>
              <w:spacing w:before="150" w:after="150"/>
              <w:rPr>
                <w:color w:val="00B050"/>
              </w:rPr>
            </w:pPr>
            <w:r w:rsidRPr="00CB612E">
              <w:rPr>
                <w:color w:val="00B050"/>
              </w:rPr>
              <w:t>-H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B612E" w:rsidRPr="00CB612E" w:rsidRDefault="00CB612E">
            <w:pPr>
              <w:spacing w:before="150" w:after="150"/>
              <w:rPr>
                <w:color w:val="00B050"/>
              </w:rPr>
            </w:pPr>
            <w:r w:rsidRPr="00CB612E">
              <w:rPr>
                <w:color w:val="00B050"/>
              </w:rPr>
              <w:t>-OH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B612E" w:rsidRPr="00CB612E" w:rsidRDefault="00CB612E">
            <w:pPr>
              <w:spacing w:before="150" w:after="150"/>
              <w:rPr>
                <w:color w:val="00B050"/>
              </w:rPr>
            </w:pPr>
            <w:r w:rsidRPr="00CB612E">
              <w:rPr>
                <w:color w:val="00B050"/>
              </w:rPr>
              <w:t>-H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B612E" w:rsidRPr="00CB612E" w:rsidRDefault="00CB612E">
            <w:pPr>
              <w:spacing w:before="150" w:after="150"/>
              <w:rPr>
                <w:color w:val="00B050"/>
              </w:rPr>
            </w:pPr>
            <w:r w:rsidRPr="00CB612E">
              <w:rPr>
                <w:color w:val="00B050"/>
              </w:rPr>
              <w:t>-OH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B612E" w:rsidRPr="00CB612E" w:rsidRDefault="00CB612E">
            <w:pPr>
              <w:spacing w:before="150" w:after="150"/>
              <w:rPr>
                <w:color w:val="00B05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B612E" w:rsidRPr="00CB612E" w:rsidRDefault="00CB612E">
            <w:pPr>
              <w:spacing w:before="150" w:after="150"/>
              <w:rPr>
                <w:color w:val="00B050"/>
              </w:rPr>
            </w:pPr>
          </w:p>
        </w:tc>
        <w:tc>
          <w:tcPr>
            <w:tcW w:w="0" w:type="auto"/>
            <w:vMerge/>
            <w:shd w:val="clear" w:color="auto" w:fill="EEEEEE"/>
            <w:vAlign w:val="center"/>
            <w:hideMark/>
          </w:tcPr>
          <w:p w:rsidR="00CB612E" w:rsidRPr="00CB612E" w:rsidRDefault="00CB612E">
            <w:pPr>
              <w:rPr>
                <w:color w:val="00B050"/>
              </w:rPr>
            </w:pPr>
          </w:p>
        </w:tc>
      </w:tr>
      <w:tr w:rsidR="00CB612E" w:rsidRPr="00ED7A8A" w:rsidTr="00CB612E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CB612E" w:rsidRPr="00CB612E" w:rsidRDefault="002D2FB9">
            <w:pPr>
              <w:spacing w:before="150" w:after="150"/>
              <w:rPr>
                <w:color w:val="00B050"/>
              </w:rPr>
            </w:pPr>
            <w:hyperlink r:id="rId25" w:tooltip="Pelargonidina" w:history="1">
              <w:proofErr w:type="spellStart"/>
              <w:r w:rsidR="00CB612E" w:rsidRPr="00CB612E">
                <w:rPr>
                  <w:rStyle w:val="Hyperlink"/>
                  <w:color w:val="00B050"/>
                </w:rPr>
                <w:t>Pelargonidina</w:t>
              </w:r>
              <w:proofErr w:type="spellEnd"/>
            </w:hyperlink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B612E" w:rsidRPr="00CB612E" w:rsidRDefault="00CB612E">
            <w:pPr>
              <w:spacing w:before="150" w:after="150"/>
              <w:rPr>
                <w:color w:val="00B050"/>
              </w:rPr>
            </w:pPr>
            <w:r w:rsidRPr="00CB612E">
              <w:rPr>
                <w:color w:val="00B050"/>
              </w:rPr>
              <w:t>-H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B612E" w:rsidRPr="00CB612E" w:rsidRDefault="00CB612E">
            <w:pPr>
              <w:spacing w:before="150" w:after="150"/>
              <w:rPr>
                <w:color w:val="00B050"/>
              </w:rPr>
            </w:pPr>
            <w:r w:rsidRPr="00CB612E">
              <w:rPr>
                <w:color w:val="00B050"/>
              </w:rPr>
              <w:t>-OH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B612E" w:rsidRPr="00CB612E" w:rsidRDefault="00CB612E">
            <w:pPr>
              <w:spacing w:before="150" w:after="150"/>
              <w:rPr>
                <w:color w:val="00B050"/>
              </w:rPr>
            </w:pPr>
            <w:r w:rsidRPr="00CB612E">
              <w:rPr>
                <w:color w:val="00B050"/>
              </w:rPr>
              <w:t>-H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B612E" w:rsidRPr="00CB612E" w:rsidRDefault="00CB612E">
            <w:pPr>
              <w:spacing w:before="150" w:after="150"/>
              <w:rPr>
                <w:color w:val="00B050"/>
              </w:rPr>
            </w:pPr>
            <w:r w:rsidRPr="00CB612E">
              <w:rPr>
                <w:color w:val="00B050"/>
              </w:rPr>
              <w:t>-OH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B612E" w:rsidRPr="00CB612E" w:rsidRDefault="00CB612E">
            <w:pPr>
              <w:spacing w:before="150" w:after="150"/>
              <w:rPr>
                <w:color w:val="00B050"/>
              </w:rPr>
            </w:pPr>
            <w:r w:rsidRPr="00CB612E">
              <w:rPr>
                <w:color w:val="00B050"/>
              </w:rPr>
              <w:t>-OH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B612E" w:rsidRPr="00CB612E" w:rsidRDefault="00CB612E">
            <w:pPr>
              <w:spacing w:before="150" w:after="150"/>
              <w:rPr>
                <w:color w:val="00B050"/>
              </w:rPr>
            </w:pPr>
            <w:r w:rsidRPr="00CB612E">
              <w:rPr>
                <w:color w:val="00B050"/>
              </w:rPr>
              <w:t>-H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B612E" w:rsidRPr="00CB612E" w:rsidRDefault="00CB612E">
            <w:pPr>
              <w:spacing w:before="150" w:after="150"/>
              <w:rPr>
                <w:color w:val="00B050"/>
              </w:rPr>
            </w:pPr>
            <w:r w:rsidRPr="00CB612E">
              <w:rPr>
                <w:color w:val="00B050"/>
              </w:rPr>
              <w:t>-OH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B612E" w:rsidRPr="00CB612E" w:rsidRDefault="00CB612E">
            <w:pPr>
              <w:spacing w:before="150" w:after="150"/>
              <w:rPr>
                <w:color w:val="00B050"/>
              </w:rPr>
            </w:pPr>
            <w:proofErr w:type="spellStart"/>
            <w:r w:rsidRPr="00CB612E">
              <w:rPr>
                <w:color w:val="00B050"/>
              </w:rPr>
              <w:t>Vermelha-alaranjada</w:t>
            </w:r>
            <w:proofErr w:type="spellEnd"/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B612E" w:rsidRPr="00CB612E" w:rsidRDefault="002D2FB9">
            <w:pPr>
              <w:spacing w:before="150" w:after="150"/>
              <w:rPr>
                <w:color w:val="00B050"/>
                <w:lang w:val="pt-BR"/>
              </w:rPr>
            </w:pPr>
            <w:hyperlink r:id="rId26" w:tooltip="Morango" w:history="1">
              <w:r w:rsidR="00CB612E" w:rsidRPr="00CB612E">
                <w:rPr>
                  <w:rStyle w:val="Hyperlink"/>
                  <w:color w:val="00B050"/>
                  <w:lang w:val="pt-BR"/>
                </w:rPr>
                <w:t>Morango</w:t>
              </w:r>
            </w:hyperlink>
            <w:r w:rsidR="00CB612E" w:rsidRPr="00CB612E">
              <w:rPr>
                <w:color w:val="00B050"/>
                <w:lang w:val="pt-BR"/>
              </w:rPr>
              <w:t xml:space="preserve">, </w:t>
            </w:r>
            <w:hyperlink r:id="rId27" w:tooltip="Bananeira" w:history="1">
              <w:r w:rsidR="00CB612E" w:rsidRPr="00CB612E">
                <w:rPr>
                  <w:rStyle w:val="Hyperlink"/>
                  <w:color w:val="00B050"/>
                  <w:lang w:val="pt-BR"/>
                </w:rPr>
                <w:t>bananeira</w:t>
              </w:r>
            </w:hyperlink>
            <w:r w:rsidR="00CB612E" w:rsidRPr="00CB612E">
              <w:rPr>
                <w:color w:val="00B050"/>
                <w:lang w:val="pt-BR"/>
              </w:rPr>
              <w:t xml:space="preserve">, </w:t>
            </w:r>
            <w:hyperlink r:id="rId28" w:tooltip="Acerola" w:history="1">
              <w:r w:rsidR="00CB612E" w:rsidRPr="00CB612E">
                <w:rPr>
                  <w:rStyle w:val="Hyperlink"/>
                  <w:color w:val="00B050"/>
                  <w:lang w:val="pt-BR"/>
                </w:rPr>
                <w:t>acerola</w:t>
              </w:r>
            </w:hyperlink>
            <w:r w:rsidR="00CB612E" w:rsidRPr="00CB612E">
              <w:rPr>
                <w:color w:val="00B050"/>
                <w:lang w:val="pt-BR"/>
              </w:rPr>
              <w:t xml:space="preserve">, </w:t>
            </w:r>
            <w:hyperlink r:id="rId29" w:tooltip="Pitanga" w:history="1">
              <w:r w:rsidR="00CB612E" w:rsidRPr="00CB612E">
                <w:rPr>
                  <w:rStyle w:val="Hyperlink"/>
                  <w:color w:val="00B050"/>
                  <w:lang w:val="pt-BR"/>
                </w:rPr>
                <w:t>pitanga</w:t>
              </w:r>
            </w:hyperlink>
            <w:r w:rsidR="00CB612E" w:rsidRPr="00CB612E">
              <w:rPr>
                <w:color w:val="00B050"/>
                <w:lang w:val="pt-BR"/>
              </w:rPr>
              <w:t xml:space="preserve">, </w:t>
            </w:r>
            <w:hyperlink r:id="rId30" w:tooltip="Gerânio" w:history="1">
              <w:r w:rsidR="00CB612E" w:rsidRPr="00CB612E">
                <w:rPr>
                  <w:rStyle w:val="Hyperlink"/>
                  <w:color w:val="00B050"/>
                  <w:lang w:val="pt-BR"/>
                </w:rPr>
                <w:t>gerânio</w:t>
              </w:r>
            </w:hyperlink>
            <w:r w:rsidR="00CB612E" w:rsidRPr="00CB612E">
              <w:rPr>
                <w:color w:val="00B050"/>
                <w:lang w:val="pt-BR"/>
              </w:rPr>
              <w:t xml:space="preserve">, </w:t>
            </w:r>
            <w:hyperlink r:id="rId31" w:tooltip="Amora" w:history="1">
              <w:r w:rsidR="00CB612E" w:rsidRPr="00CB612E">
                <w:rPr>
                  <w:rStyle w:val="Hyperlink"/>
                  <w:color w:val="00B050"/>
                  <w:lang w:val="pt-BR"/>
                </w:rPr>
                <w:t>amora</w:t>
              </w:r>
            </w:hyperlink>
            <w:r w:rsidR="00CB612E" w:rsidRPr="00CB612E">
              <w:rPr>
                <w:color w:val="00B050"/>
                <w:lang w:val="pt-BR"/>
              </w:rPr>
              <w:t xml:space="preserve">, </w:t>
            </w:r>
            <w:hyperlink r:id="rId32" w:tooltip="Ameixa" w:history="1">
              <w:r w:rsidR="00CB612E" w:rsidRPr="00CB612E">
                <w:rPr>
                  <w:rStyle w:val="Hyperlink"/>
                  <w:color w:val="00B050"/>
                  <w:lang w:val="pt-BR"/>
                </w:rPr>
                <w:t>ameixa</w:t>
              </w:r>
            </w:hyperlink>
          </w:p>
        </w:tc>
        <w:tc>
          <w:tcPr>
            <w:tcW w:w="0" w:type="auto"/>
            <w:vMerge/>
            <w:shd w:val="clear" w:color="auto" w:fill="EEEEEE"/>
            <w:vAlign w:val="center"/>
            <w:hideMark/>
          </w:tcPr>
          <w:p w:rsidR="00CB612E" w:rsidRPr="00CB612E" w:rsidRDefault="00CB612E">
            <w:pPr>
              <w:rPr>
                <w:color w:val="00B050"/>
                <w:lang w:val="pt-BR"/>
              </w:rPr>
            </w:pPr>
          </w:p>
        </w:tc>
      </w:tr>
      <w:tr w:rsidR="00CB612E" w:rsidRPr="00CB612E" w:rsidTr="00CB612E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CB612E" w:rsidRPr="00CB612E" w:rsidRDefault="002D2FB9">
            <w:pPr>
              <w:spacing w:before="150" w:after="150"/>
              <w:rPr>
                <w:color w:val="00B050"/>
              </w:rPr>
            </w:pPr>
            <w:hyperlink r:id="rId33" w:tooltip="Malvidina" w:history="1">
              <w:proofErr w:type="spellStart"/>
              <w:r w:rsidR="00CB612E" w:rsidRPr="00CB612E">
                <w:rPr>
                  <w:rStyle w:val="Hyperlink"/>
                  <w:color w:val="00B050"/>
                </w:rPr>
                <w:t>Malvidina</w:t>
              </w:r>
              <w:proofErr w:type="spellEnd"/>
            </w:hyperlink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B612E" w:rsidRPr="00CB612E" w:rsidRDefault="00CB612E">
            <w:pPr>
              <w:spacing w:before="150" w:after="150"/>
              <w:rPr>
                <w:color w:val="00B050"/>
              </w:rPr>
            </w:pPr>
            <w:r w:rsidRPr="00CB612E">
              <w:rPr>
                <w:color w:val="00B050"/>
              </w:rPr>
              <w:t>-OCH</w:t>
            </w:r>
            <w:r w:rsidRPr="00CB612E">
              <w:rPr>
                <w:color w:val="00B050"/>
                <w:vertAlign w:val="subscript"/>
              </w:rPr>
              <w:t>3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B612E" w:rsidRPr="00CB612E" w:rsidRDefault="00CB612E">
            <w:pPr>
              <w:spacing w:before="150" w:after="150"/>
              <w:rPr>
                <w:color w:val="00B050"/>
              </w:rPr>
            </w:pPr>
            <w:r w:rsidRPr="00CB612E">
              <w:rPr>
                <w:color w:val="00B050"/>
              </w:rPr>
              <w:t>-OH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B612E" w:rsidRPr="00CB612E" w:rsidRDefault="00CB612E">
            <w:pPr>
              <w:spacing w:before="150" w:after="150"/>
              <w:rPr>
                <w:color w:val="00B050"/>
              </w:rPr>
            </w:pPr>
            <w:r w:rsidRPr="00CB612E">
              <w:rPr>
                <w:color w:val="00B050"/>
              </w:rPr>
              <w:t>-OCH</w:t>
            </w:r>
            <w:r w:rsidRPr="00CB612E">
              <w:rPr>
                <w:color w:val="00B050"/>
                <w:vertAlign w:val="subscript"/>
              </w:rPr>
              <w:t>3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B612E" w:rsidRPr="00CB612E" w:rsidRDefault="00CB612E">
            <w:pPr>
              <w:spacing w:before="150" w:after="150"/>
              <w:rPr>
                <w:color w:val="00B050"/>
              </w:rPr>
            </w:pPr>
            <w:r w:rsidRPr="00CB612E">
              <w:rPr>
                <w:color w:val="00B050"/>
              </w:rPr>
              <w:t>-OH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B612E" w:rsidRPr="00CB612E" w:rsidRDefault="00CB612E">
            <w:pPr>
              <w:spacing w:before="150" w:after="150"/>
              <w:rPr>
                <w:color w:val="00B050"/>
              </w:rPr>
            </w:pPr>
            <w:r w:rsidRPr="00CB612E">
              <w:rPr>
                <w:color w:val="00B050"/>
              </w:rPr>
              <w:t>-OH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B612E" w:rsidRPr="00CB612E" w:rsidRDefault="00CB612E">
            <w:pPr>
              <w:spacing w:before="150" w:after="150"/>
              <w:rPr>
                <w:color w:val="00B050"/>
              </w:rPr>
            </w:pPr>
            <w:r w:rsidRPr="00CB612E">
              <w:rPr>
                <w:color w:val="00B050"/>
              </w:rPr>
              <w:t>-H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B612E" w:rsidRPr="00CB612E" w:rsidRDefault="00CB612E">
            <w:pPr>
              <w:spacing w:before="150" w:after="150"/>
              <w:rPr>
                <w:color w:val="00B050"/>
              </w:rPr>
            </w:pPr>
            <w:r w:rsidRPr="00CB612E">
              <w:rPr>
                <w:color w:val="00B050"/>
              </w:rPr>
              <w:t>-OH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B612E" w:rsidRPr="00CB612E" w:rsidRDefault="00CB612E">
            <w:pPr>
              <w:spacing w:before="150" w:after="150"/>
              <w:rPr>
                <w:color w:val="00B050"/>
              </w:rPr>
            </w:pPr>
            <w:proofErr w:type="spellStart"/>
            <w:r w:rsidRPr="00CB612E">
              <w:rPr>
                <w:color w:val="00B050"/>
              </w:rPr>
              <w:t>Violeta</w:t>
            </w:r>
            <w:proofErr w:type="spellEnd"/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B612E" w:rsidRPr="00CB612E" w:rsidRDefault="002D2FB9">
            <w:pPr>
              <w:spacing w:before="150" w:after="150"/>
              <w:rPr>
                <w:color w:val="00B050"/>
              </w:rPr>
            </w:pPr>
            <w:hyperlink r:id="rId34" w:tooltip="Uva" w:history="1">
              <w:proofErr w:type="spellStart"/>
              <w:r w:rsidR="00CB612E" w:rsidRPr="00CB612E">
                <w:rPr>
                  <w:rStyle w:val="Hyperlink"/>
                  <w:color w:val="00B050"/>
                </w:rPr>
                <w:t>Uva</w:t>
              </w:r>
              <w:proofErr w:type="spellEnd"/>
            </w:hyperlink>
            <w:r w:rsidR="00CB612E" w:rsidRPr="00CB612E">
              <w:rPr>
                <w:color w:val="00B050"/>
              </w:rPr>
              <w:t>,</w:t>
            </w:r>
            <w:hyperlink r:id="rId35" w:anchor="cite_note-143.pdf-2" w:history="1">
              <w:r w:rsidR="00CB612E" w:rsidRPr="00CB612E">
                <w:rPr>
                  <w:rStyle w:val="Hyperlink"/>
                  <w:color w:val="00B050"/>
                  <w:vertAlign w:val="superscript"/>
                </w:rPr>
                <w:t>[3]</w:t>
              </w:r>
            </w:hyperlink>
            <w:r w:rsidR="00CB612E" w:rsidRPr="00CB612E">
              <w:rPr>
                <w:color w:val="00B050"/>
              </w:rPr>
              <w:t xml:space="preserve"> </w:t>
            </w:r>
            <w:hyperlink r:id="rId36" w:tooltip="Feijão" w:history="1">
              <w:proofErr w:type="spellStart"/>
              <w:r w:rsidR="00CB612E" w:rsidRPr="00CB612E">
                <w:rPr>
                  <w:rStyle w:val="Hyperlink"/>
                  <w:color w:val="00B050"/>
                </w:rPr>
                <w:t>feijão</w:t>
              </w:r>
              <w:proofErr w:type="spellEnd"/>
            </w:hyperlink>
            <w:r w:rsidR="00CB612E" w:rsidRPr="00CB612E">
              <w:rPr>
                <w:color w:val="00B050"/>
              </w:rPr>
              <w:t xml:space="preserve">, </w:t>
            </w:r>
            <w:hyperlink r:id="rId37" w:tooltip="Acerola" w:history="1">
              <w:proofErr w:type="spellStart"/>
              <w:r w:rsidR="00CB612E" w:rsidRPr="00CB612E">
                <w:rPr>
                  <w:rStyle w:val="Hyperlink"/>
                  <w:color w:val="00B050"/>
                </w:rPr>
                <w:t>acerola</w:t>
              </w:r>
              <w:proofErr w:type="spellEnd"/>
            </w:hyperlink>
          </w:p>
        </w:tc>
        <w:tc>
          <w:tcPr>
            <w:tcW w:w="0" w:type="auto"/>
            <w:vMerge/>
            <w:shd w:val="clear" w:color="auto" w:fill="EEEEEE"/>
            <w:vAlign w:val="center"/>
            <w:hideMark/>
          </w:tcPr>
          <w:p w:rsidR="00CB612E" w:rsidRPr="00CB612E" w:rsidRDefault="00CB612E">
            <w:pPr>
              <w:rPr>
                <w:color w:val="00B050"/>
              </w:rPr>
            </w:pPr>
          </w:p>
        </w:tc>
      </w:tr>
      <w:tr w:rsidR="00CB612E" w:rsidRPr="00CB612E" w:rsidTr="00CB612E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CB612E" w:rsidRPr="00CB612E" w:rsidRDefault="002D2FB9">
            <w:pPr>
              <w:spacing w:before="150" w:after="150"/>
              <w:rPr>
                <w:color w:val="00B050"/>
              </w:rPr>
            </w:pPr>
            <w:hyperlink r:id="rId38" w:tooltip="Peonidina" w:history="1">
              <w:proofErr w:type="spellStart"/>
              <w:r w:rsidR="00CB612E" w:rsidRPr="00CB612E">
                <w:rPr>
                  <w:rStyle w:val="Hyperlink"/>
                  <w:color w:val="00B050"/>
                </w:rPr>
                <w:t>Peonidina</w:t>
              </w:r>
              <w:proofErr w:type="spellEnd"/>
            </w:hyperlink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B612E" w:rsidRPr="00CB612E" w:rsidRDefault="00CB612E">
            <w:pPr>
              <w:spacing w:before="150" w:after="150"/>
              <w:rPr>
                <w:color w:val="00B050"/>
              </w:rPr>
            </w:pPr>
            <w:r w:rsidRPr="00CB612E">
              <w:rPr>
                <w:color w:val="00B050"/>
              </w:rPr>
              <w:t>-OCH</w:t>
            </w:r>
            <w:r w:rsidRPr="00CB612E">
              <w:rPr>
                <w:color w:val="00B050"/>
                <w:vertAlign w:val="subscript"/>
              </w:rPr>
              <w:t>3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B612E" w:rsidRPr="00CB612E" w:rsidRDefault="00CB612E">
            <w:pPr>
              <w:spacing w:before="150" w:after="150"/>
              <w:rPr>
                <w:color w:val="00B050"/>
              </w:rPr>
            </w:pPr>
            <w:r w:rsidRPr="00CB612E">
              <w:rPr>
                <w:color w:val="00B050"/>
              </w:rPr>
              <w:t>-OH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B612E" w:rsidRPr="00CB612E" w:rsidRDefault="00CB612E">
            <w:pPr>
              <w:spacing w:before="150" w:after="150"/>
              <w:rPr>
                <w:color w:val="00B050"/>
              </w:rPr>
            </w:pPr>
            <w:r w:rsidRPr="00CB612E">
              <w:rPr>
                <w:color w:val="00B050"/>
              </w:rPr>
              <w:t>-H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B612E" w:rsidRPr="00CB612E" w:rsidRDefault="00CB612E">
            <w:pPr>
              <w:spacing w:before="150" w:after="150"/>
              <w:rPr>
                <w:color w:val="00B050"/>
              </w:rPr>
            </w:pPr>
            <w:r w:rsidRPr="00CB612E">
              <w:rPr>
                <w:color w:val="00B050"/>
              </w:rPr>
              <w:t>-OH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B612E" w:rsidRPr="00CB612E" w:rsidRDefault="00CB612E">
            <w:pPr>
              <w:spacing w:before="150" w:after="150"/>
              <w:rPr>
                <w:color w:val="00B050"/>
              </w:rPr>
            </w:pPr>
            <w:r w:rsidRPr="00CB612E">
              <w:rPr>
                <w:color w:val="00B050"/>
              </w:rPr>
              <w:t>-OH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B612E" w:rsidRPr="00CB612E" w:rsidRDefault="00CB612E">
            <w:pPr>
              <w:spacing w:before="150" w:after="150"/>
              <w:rPr>
                <w:color w:val="00B050"/>
              </w:rPr>
            </w:pPr>
            <w:r w:rsidRPr="00CB612E">
              <w:rPr>
                <w:color w:val="00B050"/>
              </w:rPr>
              <w:t>-H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B612E" w:rsidRPr="00CB612E" w:rsidRDefault="00CB612E">
            <w:pPr>
              <w:spacing w:before="150" w:after="150"/>
              <w:rPr>
                <w:color w:val="00B050"/>
              </w:rPr>
            </w:pPr>
            <w:r w:rsidRPr="00CB612E">
              <w:rPr>
                <w:color w:val="00B050"/>
              </w:rPr>
              <w:t>-OH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B612E" w:rsidRPr="00CB612E" w:rsidRDefault="00CB612E">
            <w:pPr>
              <w:spacing w:before="150" w:after="150"/>
              <w:rPr>
                <w:color w:val="00B050"/>
              </w:rPr>
            </w:pPr>
            <w:proofErr w:type="spellStart"/>
            <w:r w:rsidRPr="00CB612E">
              <w:rPr>
                <w:color w:val="00B050"/>
              </w:rPr>
              <w:t>Púrpura</w:t>
            </w:r>
            <w:proofErr w:type="spellEnd"/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B612E" w:rsidRPr="00CB612E" w:rsidRDefault="002D2FB9">
            <w:pPr>
              <w:spacing w:before="150" w:after="150"/>
              <w:rPr>
                <w:color w:val="00B050"/>
              </w:rPr>
            </w:pPr>
            <w:hyperlink r:id="rId39" w:tooltip="Cereja" w:history="1">
              <w:proofErr w:type="spellStart"/>
              <w:r w:rsidR="00CB612E" w:rsidRPr="00CB612E">
                <w:rPr>
                  <w:rStyle w:val="Hyperlink"/>
                  <w:color w:val="00B050"/>
                </w:rPr>
                <w:t>Cereja</w:t>
              </w:r>
              <w:proofErr w:type="spellEnd"/>
            </w:hyperlink>
            <w:r w:rsidR="00CB612E" w:rsidRPr="00CB612E">
              <w:rPr>
                <w:color w:val="00B050"/>
              </w:rPr>
              <w:t xml:space="preserve">, </w:t>
            </w:r>
            <w:hyperlink r:id="rId40" w:tooltip="Jabuticaba" w:history="1">
              <w:proofErr w:type="spellStart"/>
              <w:r w:rsidR="00CB612E" w:rsidRPr="00CB612E">
                <w:rPr>
                  <w:rStyle w:val="Hyperlink"/>
                  <w:color w:val="00B050"/>
                </w:rPr>
                <w:t>Jabuticaba</w:t>
              </w:r>
              <w:proofErr w:type="spellEnd"/>
            </w:hyperlink>
            <w:r w:rsidR="00CB612E" w:rsidRPr="00CB612E">
              <w:rPr>
                <w:color w:val="00B050"/>
              </w:rPr>
              <w:t xml:space="preserve">, </w:t>
            </w:r>
            <w:hyperlink r:id="rId41" w:tooltip="Uva" w:history="1">
              <w:proofErr w:type="spellStart"/>
              <w:r w:rsidR="00CB612E" w:rsidRPr="00CB612E">
                <w:rPr>
                  <w:rStyle w:val="Hyperlink"/>
                  <w:color w:val="00B050"/>
                </w:rPr>
                <w:t>uva</w:t>
              </w:r>
              <w:proofErr w:type="spellEnd"/>
            </w:hyperlink>
            <w:hyperlink r:id="rId42" w:anchor="cite_note-143.pdf-2" w:history="1">
              <w:r w:rsidR="00CB612E" w:rsidRPr="00CB612E">
                <w:rPr>
                  <w:rStyle w:val="Hyperlink"/>
                  <w:color w:val="00B050"/>
                  <w:vertAlign w:val="superscript"/>
                </w:rPr>
                <w:t>[3]</w:t>
              </w:r>
            </w:hyperlink>
          </w:p>
        </w:tc>
        <w:tc>
          <w:tcPr>
            <w:tcW w:w="0" w:type="auto"/>
            <w:vMerge/>
            <w:shd w:val="clear" w:color="auto" w:fill="EEEEEE"/>
            <w:vAlign w:val="center"/>
            <w:hideMark/>
          </w:tcPr>
          <w:p w:rsidR="00CB612E" w:rsidRPr="00CB612E" w:rsidRDefault="00CB612E">
            <w:pPr>
              <w:rPr>
                <w:color w:val="00B050"/>
              </w:rPr>
            </w:pPr>
          </w:p>
        </w:tc>
      </w:tr>
      <w:tr w:rsidR="00CB612E" w:rsidRPr="00CB612E" w:rsidTr="00CB612E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CB612E" w:rsidRPr="00CB612E" w:rsidRDefault="002D2FB9">
            <w:pPr>
              <w:spacing w:before="150" w:after="150"/>
              <w:rPr>
                <w:color w:val="00B050"/>
              </w:rPr>
            </w:pPr>
            <w:hyperlink r:id="rId43" w:tooltip="Petunidina" w:history="1">
              <w:proofErr w:type="spellStart"/>
              <w:r w:rsidR="00CB612E" w:rsidRPr="00CB612E">
                <w:rPr>
                  <w:rStyle w:val="Hyperlink"/>
                  <w:color w:val="00B050"/>
                </w:rPr>
                <w:t>Petunidina</w:t>
              </w:r>
              <w:proofErr w:type="spellEnd"/>
            </w:hyperlink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B612E" w:rsidRPr="00CB612E" w:rsidRDefault="00CB612E">
            <w:pPr>
              <w:spacing w:before="150" w:after="150"/>
              <w:rPr>
                <w:color w:val="00B050"/>
              </w:rPr>
            </w:pPr>
            <w:r w:rsidRPr="00CB612E">
              <w:rPr>
                <w:color w:val="00B050"/>
              </w:rPr>
              <w:t>-OH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B612E" w:rsidRPr="00CB612E" w:rsidRDefault="00CB612E">
            <w:pPr>
              <w:spacing w:before="150" w:after="150"/>
              <w:rPr>
                <w:color w:val="00B050"/>
              </w:rPr>
            </w:pPr>
            <w:r w:rsidRPr="00CB612E">
              <w:rPr>
                <w:color w:val="00B050"/>
              </w:rPr>
              <w:t>-O</w:t>
            </w:r>
            <w:r w:rsidRPr="00CB612E">
              <w:rPr>
                <w:color w:val="00B050"/>
              </w:rPr>
              <w:lastRenderedPageBreak/>
              <w:t>H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B612E" w:rsidRPr="00CB612E" w:rsidRDefault="00CB612E">
            <w:pPr>
              <w:spacing w:before="150" w:after="150"/>
              <w:rPr>
                <w:color w:val="00B050"/>
              </w:rPr>
            </w:pPr>
            <w:r w:rsidRPr="00CB612E">
              <w:rPr>
                <w:color w:val="00B050"/>
              </w:rPr>
              <w:lastRenderedPageBreak/>
              <w:t>-OC</w:t>
            </w:r>
            <w:r w:rsidRPr="00CB612E">
              <w:rPr>
                <w:color w:val="00B050"/>
              </w:rPr>
              <w:lastRenderedPageBreak/>
              <w:t>H</w:t>
            </w:r>
            <w:r w:rsidRPr="00CB612E">
              <w:rPr>
                <w:color w:val="00B050"/>
                <w:vertAlign w:val="subscript"/>
              </w:rPr>
              <w:t>3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B612E" w:rsidRPr="00CB612E" w:rsidRDefault="00CB612E">
            <w:pPr>
              <w:spacing w:before="150" w:after="150"/>
              <w:rPr>
                <w:color w:val="00B050"/>
              </w:rPr>
            </w:pPr>
            <w:r w:rsidRPr="00CB612E">
              <w:rPr>
                <w:color w:val="00B050"/>
              </w:rPr>
              <w:lastRenderedPageBreak/>
              <w:t>-O</w:t>
            </w:r>
            <w:r w:rsidRPr="00CB612E">
              <w:rPr>
                <w:color w:val="00B050"/>
              </w:rPr>
              <w:lastRenderedPageBreak/>
              <w:t>H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B612E" w:rsidRPr="00CB612E" w:rsidRDefault="00CB612E">
            <w:pPr>
              <w:spacing w:before="150" w:after="150"/>
              <w:rPr>
                <w:color w:val="00B050"/>
              </w:rPr>
            </w:pPr>
            <w:r w:rsidRPr="00CB612E">
              <w:rPr>
                <w:color w:val="00B050"/>
              </w:rPr>
              <w:lastRenderedPageBreak/>
              <w:t>-OH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B612E" w:rsidRPr="00CB612E" w:rsidRDefault="00CB612E">
            <w:pPr>
              <w:spacing w:before="150" w:after="150"/>
              <w:rPr>
                <w:color w:val="00B050"/>
              </w:rPr>
            </w:pPr>
            <w:r w:rsidRPr="00CB612E">
              <w:rPr>
                <w:color w:val="00B050"/>
              </w:rPr>
              <w:t>-H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B612E" w:rsidRPr="00CB612E" w:rsidRDefault="00CB612E">
            <w:pPr>
              <w:spacing w:before="150" w:after="150"/>
              <w:rPr>
                <w:color w:val="00B050"/>
              </w:rPr>
            </w:pPr>
            <w:r w:rsidRPr="00CB612E">
              <w:rPr>
                <w:color w:val="00B050"/>
              </w:rPr>
              <w:t>-OH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B612E" w:rsidRPr="00CB612E" w:rsidRDefault="00CB612E">
            <w:pPr>
              <w:spacing w:before="150" w:after="150"/>
              <w:rPr>
                <w:color w:val="00B050"/>
              </w:rPr>
            </w:pPr>
            <w:proofErr w:type="spellStart"/>
            <w:r w:rsidRPr="00CB612E">
              <w:rPr>
                <w:color w:val="00B050"/>
              </w:rPr>
              <w:t>Violeta</w:t>
            </w:r>
            <w:proofErr w:type="spellEnd"/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B612E" w:rsidRPr="00CB612E" w:rsidRDefault="002D2FB9">
            <w:pPr>
              <w:spacing w:before="150" w:after="150"/>
              <w:rPr>
                <w:color w:val="00B050"/>
              </w:rPr>
            </w:pPr>
            <w:hyperlink r:id="rId44" w:tooltip="Uva" w:history="1">
              <w:proofErr w:type="spellStart"/>
              <w:r w:rsidR="00CB612E" w:rsidRPr="00CB612E">
                <w:rPr>
                  <w:rStyle w:val="Hyperlink"/>
                  <w:color w:val="00B050"/>
                </w:rPr>
                <w:t>Uva</w:t>
              </w:r>
              <w:proofErr w:type="spellEnd"/>
            </w:hyperlink>
            <w:r w:rsidR="00CB612E" w:rsidRPr="00CB612E">
              <w:rPr>
                <w:color w:val="00B050"/>
              </w:rPr>
              <w:t>,</w:t>
            </w:r>
            <w:hyperlink r:id="rId45" w:anchor="cite_note-143.pdf-2" w:history="1">
              <w:r w:rsidR="00CB612E" w:rsidRPr="00CB612E">
                <w:rPr>
                  <w:rStyle w:val="Hyperlink"/>
                  <w:color w:val="00B050"/>
                  <w:vertAlign w:val="superscript"/>
                </w:rPr>
                <w:t>[3]</w:t>
              </w:r>
            </w:hyperlink>
            <w:r w:rsidR="00CB612E" w:rsidRPr="00CB612E">
              <w:rPr>
                <w:color w:val="00B050"/>
              </w:rPr>
              <w:t xml:space="preserve"> </w:t>
            </w:r>
            <w:hyperlink r:id="rId46" w:tooltip="Petúnia" w:history="1">
              <w:proofErr w:type="spellStart"/>
              <w:r w:rsidR="00CB612E" w:rsidRPr="00CB612E">
                <w:rPr>
                  <w:rStyle w:val="Hyperlink"/>
                  <w:color w:val="00B050"/>
                </w:rPr>
                <w:t>petúnia</w:t>
              </w:r>
              <w:proofErr w:type="spellEnd"/>
            </w:hyperlink>
          </w:p>
        </w:tc>
        <w:tc>
          <w:tcPr>
            <w:tcW w:w="0" w:type="auto"/>
            <w:vMerge/>
            <w:shd w:val="clear" w:color="auto" w:fill="EEEEEE"/>
            <w:vAlign w:val="center"/>
            <w:hideMark/>
          </w:tcPr>
          <w:p w:rsidR="00CB612E" w:rsidRPr="00CB612E" w:rsidRDefault="00CB612E">
            <w:pPr>
              <w:rPr>
                <w:color w:val="00B050"/>
              </w:rPr>
            </w:pPr>
          </w:p>
        </w:tc>
      </w:tr>
      <w:tr w:rsidR="00CB612E" w:rsidRPr="00CB612E" w:rsidTr="00CB612E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CB612E" w:rsidRPr="00CB612E" w:rsidRDefault="002D2FB9">
            <w:pPr>
              <w:spacing w:before="150" w:after="150"/>
              <w:rPr>
                <w:color w:val="00B050"/>
              </w:rPr>
            </w:pPr>
            <w:hyperlink r:id="rId47" w:tooltip="Rosinidina (página não existe)" w:history="1">
              <w:proofErr w:type="spellStart"/>
              <w:r w:rsidR="00CB612E" w:rsidRPr="00CB612E">
                <w:rPr>
                  <w:rStyle w:val="Hyperlink"/>
                  <w:color w:val="00B050"/>
                </w:rPr>
                <w:t>Rosinidina</w:t>
              </w:r>
              <w:proofErr w:type="spellEnd"/>
            </w:hyperlink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B612E" w:rsidRPr="00CB612E" w:rsidRDefault="00CB612E">
            <w:pPr>
              <w:spacing w:before="150" w:after="150"/>
              <w:rPr>
                <w:color w:val="00B050"/>
              </w:rPr>
            </w:pPr>
            <w:r w:rsidRPr="00CB612E">
              <w:rPr>
                <w:color w:val="00B050"/>
              </w:rPr>
              <w:t>-OCH</w:t>
            </w:r>
            <w:r w:rsidRPr="00CB612E">
              <w:rPr>
                <w:color w:val="00B050"/>
                <w:vertAlign w:val="subscript"/>
              </w:rPr>
              <w:t>3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B612E" w:rsidRPr="00CB612E" w:rsidRDefault="00CB612E">
            <w:pPr>
              <w:spacing w:before="150" w:after="150"/>
              <w:rPr>
                <w:color w:val="00B050"/>
              </w:rPr>
            </w:pPr>
            <w:r w:rsidRPr="00CB612E">
              <w:rPr>
                <w:color w:val="00B050"/>
              </w:rPr>
              <w:t>-OH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B612E" w:rsidRPr="00CB612E" w:rsidRDefault="00CB612E">
            <w:pPr>
              <w:spacing w:before="150" w:after="150"/>
              <w:rPr>
                <w:color w:val="00B050"/>
              </w:rPr>
            </w:pPr>
            <w:r w:rsidRPr="00CB612E">
              <w:rPr>
                <w:color w:val="00B050"/>
              </w:rPr>
              <w:t>-H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B612E" w:rsidRPr="00CB612E" w:rsidRDefault="00CB612E">
            <w:pPr>
              <w:spacing w:before="150" w:after="150"/>
              <w:rPr>
                <w:color w:val="00B050"/>
              </w:rPr>
            </w:pPr>
            <w:r w:rsidRPr="00CB612E">
              <w:rPr>
                <w:color w:val="00B050"/>
              </w:rPr>
              <w:t>-OH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B612E" w:rsidRPr="00CB612E" w:rsidRDefault="00CB612E">
            <w:pPr>
              <w:spacing w:before="150" w:after="150"/>
              <w:rPr>
                <w:color w:val="00B050"/>
              </w:rPr>
            </w:pPr>
            <w:r w:rsidRPr="00CB612E">
              <w:rPr>
                <w:color w:val="00B050"/>
              </w:rPr>
              <w:t>-OH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B612E" w:rsidRPr="00CB612E" w:rsidRDefault="00CB612E">
            <w:pPr>
              <w:spacing w:before="150" w:after="150"/>
              <w:rPr>
                <w:color w:val="00B050"/>
              </w:rPr>
            </w:pPr>
            <w:r w:rsidRPr="00CB612E">
              <w:rPr>
                <w:color w:val="00B050"/>
              </w:rPr>
              <w:t>-H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B612E" w:rsidRPr="00CB612E" w:rsidRDefault="00CB612E">
            <w:pPr>
              <w:spacing w:before="150" w:after="150"/>
              <w:rPr>
                <w:color w:val="00B050"/>
              </w:rPr>
            </w:pPr>
            <w:r w:rsidRPr="00CB612E">
              <w:rPr>
                <w:color w:val="00B050"/>
              </w:rPr>
              <w:t>-OCH</w:t>
            </w:r>
            <w:r w:rsidRPr="00CB612E">
              <w:rPr>
                <w:color w:val="00B050"/>
                <w:vertAlign w:val="subscript"/>
              </w:rPr>
              <w:t>3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B612E" w:rsidRPr="00CB612E" w:rsidRDefault="00CB612E">
            <w:pPr>
              <w:rPr>
                <w:color w:val="00B05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B612E" w:rsidRPr="00CB612E" w:rsidRDefault="00CB612E">
            <w:pPr>
              <w:rPr>
                <w:color w:val="00B05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EEEEEE"/>
            <w:vAlign w:val="center"/>
            <w:hideMark/>
          </w:tcPr>
          <w:p w:rsidR="00CB612E" w:rsidRPr="00CB612E" w:rsidRDefault="00CB612E">
            <w:pPr>
              <w:rPr>
                <w:color w:val="00B050"/>
              </w:rPr>
            </w:pPr>
          </w:p>
        </w:tc>
      </w:tr>
    </w:tbl>
    <w:p w:rsidR="00CB612E" w:rsidRPr="00CB612E" w:rsidRDefault="00CB612E" w:rsidP="00B64E28">
      <w:pPr>
        <w:jc w:val="both"/>
        <w:rPr>
          <w:rFonts w:ascii="Times New Roman" w:hAnsi="Times New Roman"/>
          <w:color w:val="00B050"/>
          <w:sz w:val="22"/>
          <w:szCs w:val="22"/>
          <w:lang w:val="pt-BR"/>
        </w:rPr>
      </w:pPr>
    </w:p>
    <w:p w:rsidR="00CB612E" w:rsidRPr="00CB612E" w:rsidRDefault="00CB612E" w:rsidP="00B64E28">
      <w:pPr>
        <w:jc w:val="both"/>
        <w:rPr>
          <w:rFonts w:ascii="Times New Roman" w:hAnsi="Times New Roman"/>
          <w:color w:val="00B050"/>
          <w:sz w:val="22"/>
          <w:szCs w:val="22"/>
          <w:lang w:val="pt-BR"/>
        </w:rPr>
      </w:pPr>
      <w:r w:rsidRPr="00CB612E">
        <w:rPr>
          <w:rFonts w:ascii="Times New Roman" w:hAnsi="Times New Roman"/>
          <w:color w:val="00B050"/>
          <w:sz w:val="22"/>
          <w:szCs w:val="22"/>
          <w:lang w:val="pt-BR"/>
        </w:rPr>
        <w:t xml:space="preserve">As antocianinas apresentam como estrutura básica o cátion 2-fenilbenzopirílio ou, mais simplificadamente, cátion flavílio. As diferentes antocianinas diferem apenas nos grupamentos ligados aos anéis nas posições </w:t>
      </w:r>
      <w:proofErr w:type="gramStart"/>
      <w:r w:rsidRPr="00CB612E">
        <w:rPr>
          <w:rFonts w:ascii="Times New Roman" w:hAnsi="Times New Roman"/>
          <w:color w:val="00B050"/>
          <w:sz w:val="22"/>
          <w:szCs w:val="22"/>
          <w:lang w:val="pt-BR"/>
        </w:rPr>
        <w:t>3</w:t>
      </w:r>
      <w:proofErr w:type="gramEnd"/>
      <w:r w:rsidRPr="00CB612E">
        <w:rPr>
          <w:rFonts w:ascii="Times New Roman" w:hAnsi="Times New Roman"/>
          <w:color w:val="00B050"/>
          <w:sz w:val="22"/>
          <w:szCs w:val="22"/>
          <w:lang w:val="pt-BR"/>
        </w:rPr>
        <w:t>' (R1), 4' (R2), 5' (R3), 3 (R4), 5 (R5), 6 (R6) e 7 (R7), que podem ser átomos de hidrogênio, hidroxilas ou metoxilos.</w:t>
      </w:r>
    </w:p>
    <w:p w:rsidR="00CB612E" w:rsidRPr="00CB612E" w:rsidRDefault="00CB612E" w:rsidP="00B64E28">
      <w:pPr>
        <w:jc w:val="both"/>
        <w:rPr>
          <w:rFonts w:ascii="Times New Roman" w:hAnsi="Times New Roman"/>
          <w:color w:val="00B050"/>
          <w:sz w:val="22"/>
          <w:szCs w:val="22"/>
          <w:lang w:val="pt-BR"/>
        </w:rPr>
      </w:pPr>
      <w:r w:rsidRPr="00CB612E">
        <w:rPr>
          <w:rFonts w:ascii="Times New Roman" w:hAnsi="Times New Roman"/>
          <w:color w:val="00B050"/>
          <w:sz w:val="22"/>
          <w:szCs w:val="22"/>
          <w:lang w:val="pt-BR"/>
        </w:rPr>
        <w:t>Segundo estudos da Ohio State University, a antocianina é importante na prevenção da degeneração das células dos mamíferos e humanos. Em combinação com o ácido elágico desenvolve uma potente prevenção contra certos tipos de cânceres.</w:t>
      </w:r>
    </w:p>
    <w:p w:rsidR="00CB612E" w:rsidRDefault="00CB612E" w:rsidP="00B64E28">
      <w:pPr>
        <w:jc w:val="both"/>
        <w:rPr>
          <w:rFonts w:ascii="Times New Roman" w:hAnsi="Times New Roman"/>
          <w:sz w:val="22"/>
          <w:szCs w:val="22"/>
          <w:lang w:val="pt-BR"/>
        </w:rPr>
      </w:pPr>
    </w:p>
    <w:p w:rsidR="00037FC4" w:rsidRDefault="00037FC4" w:rsidP="00B64E28">
      <w:pPr>
        <w:jc w:val="both"/>
        <w:rPr>
          <w:rFonts w:ascii="Times New Roman" w:hAnsi="Times New Roman"/>
          <w:sz w:val="22"/>
          <w:szCs w:val="22"/>
          <w:lang w:val="pt-BR"/>
        </w:rPr>
      </w:pPr>
    </w:p>
    <w:p w:rsidR="00E45455" w:rsidRPr="00BA6981" w:rsidRDefault="000A4945" w:rsidP="00E45455">
      <w:pPr>
        <w:jc w:val="both"/>
        <w:rPr>
          <w:rFonts w:ascii="Times New Roman" w:hAnsi="Times New Roman"/>
          <w:color w:val="FF0000"/>
          <w:sz w:val="22"/>
          <w:szCs w:val="22"/>
          <w:lang w:val="pt-BR"/>
        </w:rPr>
      </w:pPr>
      <w:r>
        <w:rPr>
          <w:rFonts w:ascii="Times New Roman" w:hAnsi="Times New Roman"/>
          <w:sz w:val="22"/>
          <w:szCs w:val="22"/>
          <w:lang w:val="pt-BR"/>
        </w:rPr>
        <w:t>Devido a</w:t>
      </w:r>
      <w:r w:rsidR="00B64E28" w:rsidRPr="00B64E28">
        <w:rPr>
          <w:rFonts w:ascii="Times New Roman" w:hAnsi="Times New Roman"/>
          <w:sz w:val="22"/>
          <w:szCs w:val="22"/>
          <w:lang w:val="pt-BR"/>
        </w:rPr>
        <w:t xml:space="preserve"> seus valores nutricionais, o açaí vem despertando o interesse de pesquisadores de todo o mundo. Uma pesquisa realizada pela Universidade Federal do Pará levantou a tabela nutricional do açaí, permitindo concluir que este é o ingrediente perfeito para um café da manhã reforçado e para praticantes de atividades esportivas, crianças e executivos. </w:t>
      </w:r>
      <w:r w:rsidR="00E45455" w:rsidRPr="00E45455">
        <w:rPr>
          <w:rFonts w:ascii="Times New Roman" w:hAnsi="Times New Roman"/>
          <w:sz w:val="22"/>
          <w:szCs w:val="22"/>
          <w:lang w:val="pt-BR"/>
        </w:rPr>
        <w:t xml:space="preserve">De fato, sabe-se que o açaí é um alimento essencialmente energético, com elevado valor calórico, apresentando </w:t>
      </w:r>
      <w:proofErr w:type="gramStart"/>
      <w:r w:rsidR="00E45455" w:rsidRPr="00E45455">
        <w:rPr>
          <w:rFonts w:ascii="Times New Roman" w:hAnsi="Times New Roman"/>
          <w:sz w:val="22"/>
          <w:szCs w:val="22"/>
          <w:lang w:val="pt-BR"/>
        </w:rPr>
        <w:t>2,37% de teor de proteína e 5,96% de gordura</w:t>
      </w:r>
      <w:proofErr w:type="gramEnd"/>
      <w:r w:rsidR="00E45455" w:rsidRPr="00E45455">
        <w:rPr>
          <w:rFonts w:ascii="Times New Roman" w:hAnsi="Times New Roman"/>
          <w:sz w:val="22"/>
          <w:szCs w:val="22"/>
          <w:lang w:val="pt-BR"/>
        </w:rPr>
        <w:t>.</w:t>
      </w:r>
    </w:p>
    <w:p w:rsidR="00B64E28" w:rsidRPr="00B64E28" w:rsidRDefault="00B64E28" w:rsidP="00B64E28">
      <w:pPr>
        <w:jc w:val="both"/>
        <w:rPr>
          <w:rFonts w:ascii="Times New Roman" w:hAnsi="Times New Roman"/>
          <w:sz w:val="22"/>
          <w:szCs w:val="22"/>
          <w:lang w:val="pt-BR"/>
        </w:rPr>
      </w:pPr>
      <w:r w:rsidRPr="00B64E28">
        <w:rPr>
          <w:rFonts w:ascii="Times New Roman" w:hAnsi="Times New Roman"/>
          <w:sz w:val="22"/>
          <w:szCs w:val="22"/>
          <w:lang w:val="pt-BR"/>
        </w:rPr>
        <w:t>Por ser rico em ferro, fibras, fósforo, minerais, gordura vegetal, cálcio, potássio e vitaminas, a fruta parece ter saído do laboratório dos nutricionistas de encomenda para geração saúde</w:t>
      </w:r>
      <w:r w:rsidR="000A4945">
        <w:rPr>
          <w:rFonts w:ascii="Times New Roman" w:hAnsi="Times New Roman"/>
          <w:sz w:val="22"/>
          <w:szCs w:val="22"/>
          <w:lang w:val="pt-BR"/>
        </w:rPr>
        <w:t>.</w:t>
      </w:r>
    </w:p>
    <w:p w:rsidR="00B64E28" w:rsidRPr="00B64E28" w:rsidRDefault="00B64E28" w:rsidP="00B64E28">
      <w:pPr>
        <w:jc w:val="both"/>
        <w:rPr>
          <w:rFonts w:ascii="Times New Roman" w:hAnsi="Times New Roman"/>
          <w:sz w:val="22"/>
          <w:szCs w:val="22"/>
          <w:lang w:val="pt-BR"/>
        </w:rPr>
      </w:pPr>
      <w:r w:rsidRPr="00B64E28">
        <w:rPr>
          <w:rFonts w:ascii="Times New Roman" w:hAnsi="Times New Roman"/>
          <w:sz w:val="22"/>
          <w:szCs w:val="22"/>
          <w:lang w:val="pt-BR"/>
        </w:rPr>
        <w:t>As qualidades protéicas do açaí começaram a ser d</w:t>
      </w:r>
      <w:r w:rsidR="00B9436F">
        <w:rPr>
          <w:rFonts w:ascii="Times New Roman" w:hAnsi="Times New Roman"/>
          <w:sz w:val="22"/>
          <w:szCs w:val="22"/>
          <w:lang w:val="pt-BR"/>
        </w:rPr>
        <w:t>isseminadas por praticantes de j</w:t>
      </w:r>
      <w:r w:rsidRPr="00B64E28">
        <w:rPr>
          <w:rFonts w:ascii="Times New Roman" w:hAnsi="Times New Roman"/>
          <w:sz w:val="22"/>
          <w:szCs w:val="22"/>
          <w:lang w:val="pt-BR"/>
        </w:rPr>
        <w:t xml:space="preserve">iu-jitsu, e hoje, a fruta é recomendada para praticamente todos, sobretudo para os idosos e para os que têm problemas digestivos. Quem está de dieta não deve eliminá-lo completamente, pois ele é indispensável no transporte de oxigênio para as células. </w:t>
      </w:r>
      <w:r w:rsidR="000A4945">
        <w:rPr>
          <w:rFonts w:ascii="Times New Roman" w:hAnsi="Times New Roman"/>
          <w:sz w:val="22"/>
          <w:szCs w:val="22"/>
          <w:lang w:val="pt-BR"/>
        </w:rPr>
        <w:t>U</w:t>
      </w:r>
      <w:r w:rsidRPr="00B64E28">
        <w:rPr>
          <w:rFonts w:ascii="Times New Roman" w:hAnsi="Times New Roman"/>
          <w:sz w:val="22"/>
          <w:szCs w:val="22"/>
          <w:lang w:val="pt-BR"/>
        </w:rPr>
        <w:t>ma tigela da fruta contém o total de fibras diárias necessárias para o home</w:t>
      </w:r>
      <w:r w:rsidR="000A4945">
        <w:rPr>
          <w:rFonts w:ascii="Times New Roman" w:hAnsi="Times New Roman"/>
          <w:sz w:val="22"/>
          <w:szCs w:val="22"/>
          <w:lang w:val="pt-BR"/>
        </w:rPr>
        <w:t>m.</w:t>
      </w:r>
    </w:p>
    <w:p w:rsidR="00B64E28" w:rsidRPr="00B64E28" w:rsidRDefault="00B64E28" w:rsidP="00B64E28">
      <w:pPr>
        <w:jc w:val="both"/>
        <w:rPr>
          <w:rFonts w:ascii="Times New Roman" w:hAnsi="Times New Roman"/>
          <w:sz w:val="22"/>
          <w:szCs w:val="22"/>
          <w:lang w:val="pt-BR"/>
        </w:rPr>
      </w:pPr>
      <w:r w:rsidRPr="00B64E28">
        <w:rPr>
          <w:rFonts w:ascii="Times New Roman" w:hAnsi="Times New Roman"/>
          <w:sz w:val="22"/>
          <w:szCs w:val="22"/>
          <w:lang w:val="pt-BR"/>
        </w:rPr>
        <w:t xml:space="preserve">Por suas características microbiológicas o açaí é considerado uma das mais nutritivas frutas da Amazônia, perdendo apenas para a castanha-do-pará. </w:t>
      </w:r>
    </w:p>
    <w:p w:rsidR="004C69F1" w:rsidRPr="004C69F1" w:rsidRDefault="00C07A74" w:rsidP="004C69F1">
      <w:pPr>
        <w:jc w:val="both"/>
        <w:rPr>
          <w:rFonts w:ascii="Times New Roman" w:hAnsi="Times New Roman"/>
          <w:sz w:val="22"/>
          <w:szCs w:val="22"/>
          <w:lang w:val="pt-BR"/>
        </w:rPr>
      </w:pPr>
      <w:r>
        <w:rPr>
          <w:rFonts w:ascii="Times New Roman" w:hAnsi="Times New Roman"/>
          <w:sz w:val="22"/>
          <w:szCs w:val="22"/>
          <w:lang w:val="pt-BR"/>
        </w:rPr>
        <w:t xml:space="preserve">O Quadro </w:t>
      </w:r>
      <w:proofErr w:type="gramStart"/>
      <w:r>
        <w:rPr>
          <w:rFonts w:ascii="Times New Roman" w:hAnsi="Times New Roman"/>
          <w:sz w:val="22"/>
          <w:szCs w:val="22"/>
          <w:lang w:val="pt-BR"/>
        </w:rPr>
        <w:t>1</w:t>
      </w:r>
      <w:proofErr w:type="gramEnd"/>
      <w:r w:rsidR="004C69F1" w:rsidRPr="004C69F1">
        <w:rPr>
          <w:rFonts w:ascii="Times New Roman" w:hAnsi="Times New Roman"/>
          <w:sz w:val="22"/>
          <w:szCs w:val="22"/>
          <w:lang w:val="pt-BR"/>
        </w:rPr>
        <w:t xml:space="preserve"> mostra o valor nutricional</w:t>
      </w:r>
      <w:r w:rsidR="00E45455">
        <w:rPr>
          <w:rFonts w:ascii="Times New Roman" w:hAnsi="Times New Roman"/>
          <w:sz w:val="22"/>
          <w:szCs w:val="22"/>
          <w:lang w:val="pt-BR"/>
        </w:rPr>
        <w:t xml:space="preserve"> </w:t>
      </w:r>
      <w:r w:rsidR="004C69F1" w:rsidRPr="004C69F1">
        <w:rPr>
          <w:rFonts w:ascii="Times New Roman" w:hAnsi="Times New Roman"/>
          <w:sz w:val="22"/>
          <w:szCs w:val="22"/>
          <w:lang w:val="pt-BR"/>
        </w:rPr>
        <w:t>do açaí por 100g de polpa.</w:t>
      </w:r>
    </w:p>
    <w:p w:rsidR="004C69F1" w:rsidRPr="004C69F1" w:rsidRDefault="004C69F1" w:rsidP="004C69F1">
      <w:pPr>
        <w:jc w:val="both"/>
        <w:rPr>
          <w:rFonts w:ascii="Times New Roman" w:hAnsi="Times New Roman"/>
          <w:sz w:val="22"/>
          <w:szCs w:val="22"/>
          <w:lang w:val="pt-BR"/>
        </w:rPr>
      </w:pPr>
    </w:p>
    <w:p w:rsidR="004C69F1" w:rsidRPr="00602B51" w:rsidRDefault="004C69F1" w:rsidP="004C69F1">
      <w:pPr>
        <w:jc w:val="both"/>
        <w:rPr>
          <w:rFonts w:ascii="Times New Roman" w:hAnsi="Times New Roman"/>
          <w:b/>
          <w:sz w:val="22"/>
          <w:szCs w:val="22"/>
          <w:lang w:val="pt-BR"/>
        </w:rPr>
      </w:pPr>
      <w:r w:rsidRPr="00602B51">
        <w:rPr>
          <w:rFonts w:ascii="Times New Roman" w:hAnsi="Times New Roman"/>
          <w:b/>
          <w:sz w:val="22"/>
          <w:szCs w:val="22"/>
          <w:lang w:val="pt-BR"/>
        </w:rPr>
        <w:t xml:space="preserve">QUADRO </w:t>
      </w:r>
      <w:r w:rsidR="00C07A74">
        <w:rPr>
          <w:rFonts w:ascii="Times New Roman" w:hAnsi="Times New Roman"/>
          <w:b/>
          <w:sz w:val="22"/>
          <w:szCs w:val="22"/>
          <w:lang w:val="pt-BR"/>
        </w:rPr>
        <w:t>1</w:t>
      </w:r>
      <w:r w:rsidRPr="00602B51">
        <w:rPr>
          <w:rFonts w:ascii="Times New Roman" w:hAnsi="Times New Roman"/>
          <w:b/>
          <w:sz w:val="22"/>
          <w:szCs w:val="22"/>
          <w:lang w:val="pt-BR"/>
        </w:rPr>
        <w:t xml:space="preserve"> - VALOR NUTRICIONALDO AÇAÍ</w:t>
      </w:r>
    </w:p>
    <w:p w:rsidR="004C69F1" w:rsidRPr="004C69F1" w:rsidRDefault="004C69F1" w:rsidP="004C69F1">
      <w:pPr>
        <w:jc w:val="both"/>
        <w:rPr>
          <w:rFonts w:ascii="Times New Roman" w:hAnsi="Times New Roman"/>
          <w:sz w:val="22"/>
          <w:szCs w:val="22"/>
          <w:lang w:val="pt-BR"/>
        </w:rPr>
      </w:pPr>
      <w:r w:rsidRPr="004C69F1">
        <w:rPr>
          <w:rFonts w:ascii="Times New Roman" w:hAnsi="Times New Roman"/>
          <w:sz w:val="22"/>
          <w:szCs w:val="22"/>
          <w:lang w:val="pt-BR"/>
        </w:rPr>
        <w:t>(por cem gramas de polpa)</w:t>
      </w:r>
    </w:p>
    <w:p w:rsidR="004C69F1" w:rsidRDefault="00ED7A8A" w:rsidP="004C69F1">
      <w:pPr>
        <w:jc w:val="both"/>
        <w:rPr>
          <w:rFonts w:ascii="Times New Roman" w:hAnsi="Times New Roman"/>
          <w:sz w:val="22"/>
          <w:szCs w:val="22"/>
          <w:lang w:val="pt-BR"/>
        </w:rPr>
      </w:pPr>
      <w:r>
        <w:rPr>
          <w:rFonts w:ascii="Times New Roman" w:hAnsi="Times New Roman"/>
          <w:sz w:val="22"/>
          <w:szCs w:val="22"/>
          <w:lang w:val="pt-BR"/>
        </w:rPr>
        <w:t>__________________________________________________________________________</w:t>
      </w:r>
    </w:p>
    <w:p w:rsidR="00ED7A8A" w:rsidRPr="00ED7A8A" w:rsidRDefault="00ED7A8A" w:rsidP="004C69F1">
      <w:pPr>
        <w:jc w:val="both"/>
        <w:rPr>
          <w:rFonts w:ascii="Times New Roman" w:hAnsi="Times New Roman"/>
          <w:b/>
          <w:sz w:val="22"/>
          <w:szCs w:val="22"/>
          <w:lang w:val="pt-BR"/>
        </w:rPr>
      </w:pPr>
      <w:r w:rsidRPr="00ED7A8A">
        <w:rPr>
          <w:rFonts w:ascii="Times New Roman" w:hAnsi="Times New Roman"/>
          <w:b/>
          <w:sz w:val="22"/>
          <w:szCs w:val="22"/>
          <w:lang w:val="pt-BR"/>
        </w:rPr>
        <w:t xml:space="preserve">Nutriente </w:t>
      </w:r>
      <w:r w:rsidRPr="00ED7A8A">
        <w:rPr>
          <w:rFonts w:ascii="Times New Roman" w:hAnsi="Times New Roman"/>
          <w:b/>
          <w:sz w:val="22"/>
          <w:szCs w:val="22"/>
          <w:lang w:val="pt-BR"/>
        </w:rPr>
        <w:tab/>
      </w:r>
      <w:r w:rsidRPr="00ED7A8A">
        <w:rPr>
          <w:rFonts w:ascii="Times New Roman" w:hAnsi="Times New Roman"/>
          <w:b/>
          <w:sz w:val="22"/>
          <w:szCs w:val="22"/>
          <w:lang w:val="pt-BR"/>
        </w:rPr>
        <w:tab/>
      </w:r>
      <w:r w:rsidRPr="00ED7A8A">
        <w:rPr>
          <w:rFonts w:ascii="Times New Roman" w:hAnsi="Times New Roman"/>
          <w:b/>
          <w:sz w:val="22"/>
          <w:szCs w:val="22"/>
          <w:lang w:val="pt-BR"/>
        </w:rPr>
        <w:tab/>
      </w:r>
      <w:r w:rsidRPr="00ED7A8A">
        <w:rPr>
          <w:rFonts w:ascii="Times New Roman" w:hAnsi="Times New Roman"/>
          <w:b/>
          <w:sz w:val="22"/>
          <w:szCs w:val="22"/>
          <w:lang w:val="pt-BR"/>
        </w:rPr>
        <w:tab/>
      </w:r>
      <w:r w:rsidRPr="00ED7A8A">
        <w:rPr>
          <w:rFonts w:ascii="Times New Roman" w:hAnsi="Times New Roman"/>
          <w:b/>
          <w:sz w:val="22"/>
          <w:szCs w:val="22"/>
          <w:lang w:val="pt-BR"/>
        </w:rPr>
        <w:tab/>
        <w:t>Quantidade</w:t>
      </w:r>
    </w:p>
    <w:p w:rsidR="00ED7A8A" w:rsidRDefault="00ED7A8A" w:rsidP="004C69F1">
      <w:pPr>
        <w:jc w:val="both"/>
        <w:rPr>
          <w:rFonts w:ascii="Times New Roman" w:hAnsi="Times New Roman"/>
          <w:sz w:val="22"/>
          <w:szCs w:val="22"/>
          <w:lang w:val="pt-BR"/>
        </w:rPr>
      </w:pPr>
      <w:r>
        <w:rPr>
          <w:rFonts w:ascii="Times New Roman" w:hAnsi="Times New Roman"/>
          <w:sz w:val="22"/>
          <w:szCs w:val="22"/>
          <w:lang w:val="pt-BR"/>
        </w:rPr>
        <w:t>_______________________________________________________________________</w:t>
      </w:r>
    </w:p>
    <w:p w:rsidR="00ED7A8A" w:rsidRDefault="00ED7A8A" w:rsidP="004C69F1">
      <w:pPr>
        <w:jc w:val="both"/>
        <w:rPr>
          <w:rFonts w:ascii="Times New Roman" w:hAnsi="Times New Roman"/>
          <w:sz w:val="22"/>
          <w:szCs w:val="22"/>
          <w:lang w:val="pt-BR"/>
        </w:rPr>
      </w:pPr>
      <w:r>
        <w:rPr>
          <w:rFonts w:ascii="Times New Roman" w:hAnsi="Times New Roman"/>
          <w:sz w:val="22"/>
          <w:szCs w:val="22"/>
          <w:lang w:val="pt-BR"/>
        </w:rPr>
        <w:t>Calorias</w:t>
      </w:r>
      <w:r>
        <w:rPr>
          <w:rFonts w:ascii="Times New Roman" w:hAnsi="Times New Roman"/>
          <w:sz w:val="22"/>
          <w:szCs w:val="22"/>
          <w:lang w:val="pt-BR"/>
        </w:rPr>
        <w:tab/>
      </w:r>
      <w:r>
        <w:rPr>
          <w:rFonts w:ascii="Times New Roman" w:hAnsi="Times New Roman"/>
          <w:sz w:val="22"/>
          <w:szCs w:val="22"/>
          <w:lang w:val="pt-BR"/>
        </w:rPr>
        <w:tab/>
      </w:r>
      <w:r>
        <w:rPr>
          <w:rFonts w:ascii="Times New Roman" w:hAnsi="Times New Roman"/>
          <w:sz w:val="22"/>
          <w:szCs w:val="22"/>
          <w:lang w:val="pt-BR"/>
        </w:rPr>
        <w:tab/>
      </w:r>
      <w:r>
        <w:rPr>
          <w:rFonts w:ascii="Times New Roman" w:hAnsi="Times New Roman"/>
          <w:sz w:val="22"/>
          <w:szCs w:val="22"/>
          <w:lang w:val="pt-BR"/>
        </w:rPr>
        <w:tab/>
      </w:r>
      <w:r>
        <w:rPr>
          <w:rFonts w:ascii="Times New Roman" w:hAnsi="Times New Roman"/>
          <w:sz w:val="22"/>
          <w:szCs w:val="22"/>
          <w:lang w:val="pt-BR"/>
        </w:rPr>
        <w:tab/>
      </w:r>
      <w:proofErr w:type="gramStart"/>
      <w:r>
        <w:rPr>
          <w:rFonts w:ascii="Times New Roman" w:hAnsi="Times New Roman"/>
          <w:sz w:val="22"/>
          <w:szCs w:val="22"/>
          <w:lang w:val="pt-BR"/>
        </w:rPr>
        <w:t>247kcal</w:t>
      </w:r>
      <w:proofErr w:type="gramEnd"/>
    </w:p>
    <w:p w:rsidR="00ED7A8A" w:rsidRDefault="00ED7A8A" w:rsidP="004C69F1">
      <w:pPr>
        <w:jc w:val="both"/>
        <w:rPr>
          <w:rFonts w:ascii="Times New Roman" w:hAnsi="Times New Roman"/>
          <w:sz w:val="22"/>
          <w:szCs w:val="22"/>
          <w:lang w:val="pt-BR"/>
        </w:rPr>
      </w:pPr>
      <w:r>
        <w:rPr>
          <w:rFonts w:ascii="Times New Roman" w:hAnsi="Times New Roman"/>
          <w:sz w:val="22"/>
          <w:szCs w:val="22"/>
          <w:lang w:val="pt-BR"/>
        </w:rPr>
        <w:t xml:space="preserve">Proteínas </w:t>
      </w:r>
      <w:r>
        <w:rPr>
          <w:rFonts w:ascii="Times New Roman" w:hAnsi="Times New Roman"/>
          <w:sz w:val="22"/>
          <w:szCs w:val="22"/>
          <w:lang w:val="pt-BR"/>
        </w:rPr>
        <w:tab/>
      </w:r>
      <w:r>
        <w:rPr>
          <w:rFonts w:ascii="Times New Roman" w:hAnsi="Times New Roman"/>
          <w:sz w:val="22"/>
          <w:szCs w:val="22"/>
          <w:lang w:val="pt-BR"/>
        </w:rPr>
        <w:tab/>
      </w:r>
      <w:r>
        <w:rPr>
          <w:rFonts w:ascii="Times New Roman" w:hAnsi="Times New Roman"/>
          <w:sz w:val="22"/>
          <w:szCs w:val="22"/>
          <w:lang w:val="pt-BR"/>
        </w:rPr>
        <w:tab/>
      </w:r>
      <w:r>
        <w:rPr>
          <w:rFonts w:ascii="Times New Roman" w:hAnsi="Times New Roman"/>
          <w:sz w:val="22"/>
          <w:szCs w:val="22"/>
          <w:lang w:val="pt-BR"/>
        </w:rPr>
        <w:tab/>
      </w:r>
      <w:r>
        <w:rPr>
          <w:rFonts w:ascii="Times New Roman" w:hAnsi="Times New Roman"/>
          <w:sz w:val="22"/>
          <w:szCs w:val="22"/>
          <w:lang w:val="pt-BR"/>
        </w:rPr>
        <w:tab/>
        <w:t>3,8g</w:t>
      </w:r>
    </w:p>
    <w:p w:rsidR="00ED7A8A" w:rsidRDefault="00ED7A8A" w:rsidP="004C69F1">
      <w:pPr>
        <w:jc w:val="both"/>
        <w:rPr>
          <w:rFonts w:ascii="Times New Roman" w:hAnsi="Times New Roman"/>
          <w:sz w:val="22"/>
          <w:szCs w:val="22"/>
          <w:lang w:val="pt-BR"/>
        </w:rPr>
      </w:pPr>
      <w:r>
        <w:rPr>
          <w:rFonts w:ascii="Times New Roman" w:hAnsi="Times New Roman"/>
          <w:sz w:val="22"/>
          <w:szCs w:val="22"/>
          <w:lang w:val="pt-BR"/>
        </w:rPr>
        <w:t>Lipídios</w:t>
      </w:r>
      <w:r>
        <w:rPr>
          <w:rFonts w:ascii="Times New Roman" w:hAnsi="Times New Roman"/>
          <w:sz w:val="22"/>
          <w:szCs w:val="22"/>
          <w:lang w:val="pt-BR"/>
        </w:rPr>
        <w:tab/>
      </w:r>
      <w:r>
        <w:rPr>
          <w:rFonts w:ascii="Times New Roman" w:hAnsi="Times New Roman"/>
          <w:sz w:val="22"/>
          <w:szCs w:val="22"/>
          <w:lang w:val="pt-BR"/>
        </w:rPr>
        <w:tab/>
      </w:r>
      <w:r>
        <w:rPr>
          <w:rFonts w:ascii="Times New Roman" w:hAnsi="Times New Roman"/>
          <w:sz w:val="22"/>
          <w:szCs w:val="22"/>
          <w:lang w:val="pt-BR"/>
        </w:rPr>
        <w:tab/>
      </w:r>
      <w:r>
        <w:rPr>
          <w:rFonts w:ascii="Times New Roman" w:hAnsi="Times New Roman"/>
          <w:sz w:val="22"/>
          <w:szCs w:val="22"/>
          <w:lang w:val="pt-BR"/>
        </w:rPr>
        <w:tab/>
      </w:r>
      <w:r>
        <w:rPr>
          <w:rFonts w:ascii="Times New Roman" w:hAnsi="Times New Roman"/>
          <w:sz w:val="22"/>
          <w:szCs w:val="22"/>
          <w:lang w:val="pt-BR"/>
        </w:rPr>
        <w:tab/>
        <w:t>12,2g</w:t>
      </w:r>
    </w:p>
    <w:p w:rsidR="00ED7A8A" w:rsidRDefault="00ED7A8A" w:rsidP="004C69F1">
      <w:pPr>
        <w:jc w:val="both"/>
        <w:rPr>
          <w:rFonts w:ascii="Times New Roman" w:hAnsi="Times New Roman"/>
          <w:sz w:val="22"/>
          <w:szCs w:val="22"/>
          <w:lang w:val="pt-BR"/>
        </w:rPr>
      </w:pPr>
      <w:r>
        <w:rPr>
          <w:rFonts w:ascii="Times New Roman" w:hAnsi="Times New Roman"/>
          <w:sz w:val="22"/>
          <w:szCs w:val="22"/>
          <w:lang w:val="pt-BR"/>
        </w:rPr>
        <w:t>Fibras</w:t>
      </w:r>
      <w:r>
        <w:rPr>
          <w:rFonts w:ascii="Times New Roman" w:hAnsi="Times New Roman"/>
          <w:sz w:val="22"/>
          <w:szCs w:val="22"/>
          <w:lang w:val="pt-BR"/>
        </w:rPr>
        <w:tab/>
      </w:r>
      <w:r>
        <w:rPr>
          <w:rFonts w:ascii="Times New Roman" w:hAnsi="Times New Roman"/>
          <w:sz w:val="22"/>
          <w:szCs w:val="22"/>
          <w:lang w:val="pt-BR"/>
        </w:rPr>
        <w:tab/>
      </w:r>
      <w:r>
        <w:rPr>
          <w:rFonts w:ascii="Times New Roman" w:hAnsi="Times New Roman"/>
          <w:sz w:val="22"/>
          <w:szCs w:val="22"/>
          <w:lang w:val="pt-BR"/>
        </w:rPr>
        <w:tab/>
      </w:r>
      <w:r>
        <w:rPr>
          <w:rFonts w:ascii="Times New Roman" w:hAnsi="Times New Roman"/>
          <w:sz w:val="22"/>
          <w:szCs w:val="22"/>
          <w:lang w:val="pt-BR"/>
        </w:rPr>
        <w:tab/>
      </w:r>
      <w:r>
        <w:rPr>
          <w:rFonts w:ascii="Times New Roman" w:hAnsi="Times New Roman"/>
          <w:sz w:val="22"/>
          <w:szCs w:val="22"/>
          <w:lang w:val="pt-BR"/>
        </w:rPr>
        <w:tab/>
      </w:r>
      <w:r>
        <w:rPr>
          <w:rFonts w:ascii="Times New Roman" w:hAnsi="Times New Roman"/>
          <w:sz w:val="22"/>
          <w:szCs w:val="22"/>
          <w:lang w:val="pt-BR"/>
        </w:rPr>
        <w:tab/>
        <w:t>16,90g</w:t>
      </w:r>
    </w:p>
    <w:p w:rsidR="00ED7A8A" w:rsidRDefault="00ED7A8A" w:rsidP="004C69F1">
      <w:pPr>
        <w:jc w:val="both"/>
        <w:rPr>
          <w:rFonts w:ascii="Times New Roman" w:hAnsi="Times New Roman"/>
          <w:sz w:val="22"/>
          <w:szCs w:val="22"/>
          <w:lang w:val="pt-BR"/>
        </w:rPr>
      </w:pPr>
      <w:r>
        <w:rPr>
          <w:rFonts w:ascii="Times New Roman" w:hAnsi="Times New Roman"/>
          <w:sz w:val="22"/>
          <w:szCs w:val="22"/>
          <w:lang w:val="pt-BR"/>
        </w:rPr>
        <w:t>Cálcio</w:t>
      </w:r>
      <w:r>
        <w:rPr>
          <w:rFonts w:ascii="Times New Roman" w:hAnsi="Times New Roman"/>
          <w:sz w:val="22"/>
          <w:szCs w:val="22"/>
          <w:lang w:val="pt-BR"/>
        </w:rPr>
        <w:tab/>
      </w:r>
      <w:r>
        <w:rPr>
          <w:rFonts w:ascii="Times New Roman" w:hAnsi="Times New Roman"/>
          <w:sz w:val="22"/>
          <w:szCs w:val="22"/>
          <w:lang w:val="pt-BR"/>
        </w:rPr>
        <w:tab/>
      </w:r>
      <w:r>
        <w:rPr>
          <w:rFonts w:ascii="Times New Roman" w:hAnsi="Times New Roman"/>
          <w:sz w:val="22"/>
          <w:szCs w:val="22"/>
          <w:lang w:val="pt-BR"/>
        </w:rPr>
        <w:tab/>
      </w:r>
      <w:r>
        <w:rPr>
          <w:rFonts w:ascii="Times New Roman" w:hAnsi="Times New Roman"/>
          <w:sz w:val="22"/>
          <w:szCs w:val="22"/>
          <w:lang w:val="pt-BR"/>
        </w:rPr>
        <w:tab/>
      </w:r>
      <w:r>
        <w:rPr>
          <w:rFonts w:ascii="Times New Roman" w:hAnsi="Times New Roman"/>
          <w:sz w:val="22"/>
          <w:szCs w:val="22"/>
          <w:lang w:val="pt-BR"/>
        </w:rPr>
        <w:tab/>
      </w:r>
      <w:r>
        <w:rPr>
          <w:rFonts w:ascii="Times New Roman" w:hAnsi="Times New Roman"/>
          <w:sz w:val="22"/>
          <w:szCs w:val="22"/>
          <w:lang w:val="pt-BR"/>
        </w:rPr>
        <w:tab/>
        <w:t>118mg</w:t>
      </w:r>
    </w:p>
    <w:p w:rsidR="00ED7A8A" w:rsidRDefault="00ED7A8A" w:rsidP="004C69F1">
      <w:pPr>
        <w:jc w:val="both"/>
        <w:rPr>
          <w:rFonts w:ascii="Times New Roman" w:hAnsi="Times New Roman"/>
          <w:sz w:val="22"/>
          <w:szCs w:val="22"/>
          <w:lang w:val="pt-BR"/>
        </w:rPr>
      </w:pPr>
      <w:r>
        <w:rPr>
          <w:rFonts w:ascii="Times New Roman" w:hAnsi="Times New Roman"/>
          <w:sz w:val="22"/>
          <w:szCs w:val="22"/>
          <w:lang w:val="pt-BR"/>
        </w:rPr>
        <w:t>Ferro</w:t>
      </w:r>
      <w:r>
        <w:rPr>
          <w:rFonts w:ascii="Times New Roman" w:hAnsi="Times New Roman"/>
          <w:sz w:val="22"/>
          <w:szCs w:val="22"/>
          <w:lang w:val="pt-BR"/>
        </w:rPr>
        <w:tab/>
      </w:r>
      <w:r>
        <w:rPr>
          <w:rFonts w:ascii="Times New Roman" w:hAnsi="Times New Roman"/>
          <w:sz w:val="22"/>
          <w:szCs w:val="22"/>
          <w:lang w:val="pt-BR"/>
        </w:rPr>
        <w:tab/>
      </w:r>
      <w:r>
        <w:rPr>
          <w:rFonts w:ascii="Times New Roman" w:hAnsi="Times New Roman"/>
          <w:sz w:val="22"/>
          <w:szCs w:val="22"/>
          <w:lang w:val="pt-BR"/>
        </w:rPr>
        <w:tab/>
      </w:r>
      <w:r>
        <w:rPr>
          <w:rFonts w:ascii="Times New Roman" w:hAnsi="Times New Roman"/>
          <w:sz w:val="22"/>
          <w:szCs w:val="22"/>
          <w:lang w:val="pt-BR"/>
        </w:rPr>
        <w:tab/>
      </w:r>
      <w:r>
        <w:rPr>
          <w:rFonts w:ascii="Times New Roman" w:hAnsi="Times New Roman"/>
          <w:sz w:val="22"/>
          <w:szCs w:val="22"/>
          <w:lang w:val="pt-BR"/>
        </w:rPr>
        <w:tab/>
      </w:r>
      <w:r>
        <w:rPr>
          <w:rFonts w:ascii="Times New Roman" w:hAnsi="Times New Roman"/>
          <w:sz w:val="22"/>
          <w:szCs w:val="22"/>
          <w:lang w:val="pt-BR"/>
        </w:rPr>
        <w:tab/>
        <w:t>11mg</w:t>
      </w:r>
    </w:p>
    <w:p w:rsidR="00ED7A8A" w:rsidRDefault="00ED7A8A" w:rsidP="004C69F1">
      <w:pPr>
        <w:jc w:val="both"/>
        <w:rPr>
          <w:rFonts w:ascii="Times New Roman" w:hAnsi="Times New Roman"/>
          <w:sz w:val="22"/>
          <w:szCs w:val="22"/>
          <w:lang w:val="pt-BR"/>
        </w:rPr>
      </w:pPr>
      <w:r>
        <w:rPr>
          <w:rFonts w:ascii="Times New Roman" w:hAnsi="Times New Roman"/>
          <w:sz w:val="22"/>
          <w:szCs w:val="22"/>
          <w:lang w:val="pt-BR"/>
        </w:rPr>
        <w:t>Fósforo</w:t>
      </w:r>
      <w:r>
        <w:rPr>
          <w:rFonts w:ascii="Times New Roman" w:hAnsi="Times New Roman"/>
          <w:sz w:val="22"/>
          <w:szCs w:val="22"/>
          <w:lang w:val="pt-BR"/>
        </w:rPr>
        <w:tab/>
      </w:r>
      <w:r>
        <w:rPr>
          <w:rFonts w:ascii="Times New Roman" w:hAnsi="Times New Roman"/>
          <w:sz w:val="22"/>
          <w:szCs w:val="22"/>
          <w:lang w:val="pt-BR"/>
        </w:rPr>
        <w:tab/>
      </w:r>
      <w:r>
        <w:rPr>
          <w:rFonts w:ascii="Times New Roman" w:hAnsi="Times New Roman"/>
          <w:sz w:val="22"/>
          <w:szCs w:val="22"/>
          <w:lang w:val="pt-BR"/>
        </w:rPr>
        <w:tab/>
      </w:r>
      <w:r>
        <w:rPr>
          <w:rFonts w:ascii="Times New Roman" w:hAnsi="Times New Roman"/>
          <w:sz w:val="22"/>
          <w:szCs w:val="22"/>
          <w:lang w:val="pt-BR"/>
        </w:rPr>
        <w:tab/>
      </w:r>
      <w:r>
        <w:rPr>
          <w:rFonts w:ascii="Times New Roman" w:hAnsi="Times New Roman"/>
          <w:sz w:val="22"/>
          <w:szCs w:val="22"/>
          <w:lang w:val="pt-BR"/>
        </w:rPr>
        <w:tab/>
      </w:r>
      <w:r>
        <w:rPr>
          <w:rFonts w:ascii="Times New Roman" w:hAnsi="Times New Roman"/>
          <w:sz w:val="22"/>
          <w:szCs w:val="22"/>
          <w:lang w:val="pt-BR"/>
        </w:rPr>
        <w:tab/>
        <w:t>0,5</w:t>
      </w:r>
      <w:proofErr w:type="spellStart"/>
      <w:proofErr w:type="gramStart"/>
      <w:r>
        <w:rPr>
          <w:rFonts w:ascii="Times New Roman" w:hAnsi="Times New Roman"/>
          <w:sz w:val="22"/>
          <w:szCs w:val="22"/>
          <w:lang w:val="pt-BR"/>
        </w:rPr>
        <w:t>mg</w:t>
      </w:r>
      <w:proofErr w:type="spellEnd"/>
      <w:proofErr w:type="gramEnd"/>
    </w:p>
    <w:p w:rsidR="00ED7A8A" w:rsidRDefault="00ED7A8A" w:rsidP="004C69F1">
      <w:pPr>
        <w:jc w:val="both"/>
        <w:rPr>
          <w:rFonts w:ascii="Times New Roman" w:hAnsi="Times New Roman"/>
          <w:sz w:val="22"/>
          <w:szCs w:val="22"/>
          <w:lang w:val="pt-BR"/>
        </w:rPr>
      </w:pPr>
      <w:r>
        <w:rPr>
          <w:rFonts w:ascii="Times New Roman" w:hAnsi="Times New Roman"/>
          <w:sz w:val="22"/>
          <w:szCs w:val="22"/>
          <w:lang w:val="pt-BR"/>
        </w:rPr>
        <w:t>Vitamina B</w:t>
      </w:r>
      <w:r w:rsidRPr="00ED7A8A">
        <w:rPr>
          <w:rFonts w:ascii="Times New Roman" w:hAnsi="Times New Roman"/>
          <w:sz w:val="22"/>
          <w:szCs w:val="22"/>
          <w:vertAlign w:val="subscript"/>
          <w:lang w:val="pt-BR"/>
        </w:rPr>
        <w:t>1</w:t>
      </w:r>
      <w:r>
        <w:rPr>
          <w:rFonts w:ascii="Times New Roman" w:hAnsi="Times New Roman"/>
          <w:sz w:val="22"/>
          <w:szCs w:val="22"/>
          <w:lang w:val="pt-BR"/>
        </w:rPr>
        <w:tab/>
      </w:r>
      <w:r>
        <w:rPr>
          <w:rFonts w:ascii="Times New Roman" w:hAnsi="Times New Roman"/>
          <w:sz w:val="22"/>
          <w:szCs w:val="22"/>
          <w:lang w:val="pt-BR"/>
        </w:rPr>
        <w:tab/>
      </w:r>
      <w:r>
        <w:rPr>
          <w:rFonts w:ascii="Times New Roman" w:hAnsi="Times New Roman"/>
          <w:sz w:val="22"/>
          <w:szCs w:val="22"/>
          <w:lang w:val="pt-BR"/>
        </w:rPr>
        <w:tab/>
      </w:r>
      <w:r>
        <w:rPr>
          <w:rFonts w:ascii="Times New Roman" w:hAnsi="Times New Roman"/>
          <w:sz w:val="22"/>
          <w:szCs w:val="22"/>
          <w:lang w:val="pt-BR"/>
        </w:rPr>
        <w:tab/>
      </w:r>
      <w:r>
        <w:rPr>
          <w:rFonts w:ascii="Times New Roman" w:hAnsi="Times New Roman"/>
          <w:sz w:val="22"/>
          <w:szCs w:val="22"/>
          <w:lang w:val="pt-BR"/>
        </w:rPr>
        <w:tab/>
        <w:t>11,80</w:t>
      </w:r>
    </w:p>
    <w:p w:rsidR="00ED7A8A" w:rsidRDefault="00ED7A8A" w:rsidP="004C69F1">
      <w:pPr>
        <w:jc w:val="both"/>
        <w:rPr>
          <w:rFonts w:ascii="Times New Roman" w:hAnsi="Times New Roman"/>
          <w:sz w:val="22"/>
          <w:szCs w:val="22"/>
          <w:lang w:val="pt-BR"/>
        </w:rPr>
      </w:pPr>
      <w:r>
        <w:rPr>
          <w:rFonts w:ascii="Times New Roman" w:hAnsi="Times New Roman"/>
          <w:sz w:val="22"/>
          <w:szCs w:val="22"/>
          <w:lang w:val="pt-BR"/>
        </w:rPr>
        <w:t>Vitamina B</w:t>
      </w:r>
      <w:r w:rsidRPr="00ED7A8A">
        <w:rPr>
          <w:rFonts w:ascii="Times New Roman" w:hAnsi="Times New Roman"/>
          <w:sz w:val="22"/>
          <w:szCs w:val="22"/>
          <w:vertAlign w:val="subscript"/>
          <w:lang w:val="pt-BR"/>
        </w:rPr>
        <w:t>2</w:t>
      </w:r>
      <w:r>
        <w:rPr>
          <w:rFonts w:ascii="Times New Roman" w:hAnsi="Times New Roman"/>
          <w:sz w:val="22"/>
          <w:szCs w:val="22"/>
          <w:lang w:val="pt-BR"/>
        </w:rPr>
        <w:tab/>
      </w:r>
      <w:r>
        <w:rPr>
          <w:rFonts w:ascii="Times New Roman" w:hAnsi="Times New Roman"/>
          <w:sz w:val="22"/>
          <w:szCs w:val="22"/>
          <w:lang w:val="pt-BR"/>
        </w:rPr>
        <w:tab/>
      </w:r>
      <w:r>
        <w:rPr>
          <w:rFonts w:ascii="Times New Roman" w:hAnsi="Times New Roman"/>
          <w:sz w:val="22"/>
          <w:szCs w:val="22"/>
          <w:lang w:val="pt-BR"/>
        </w:rPr>
        <w:tab/>
      </w:r>
      <w:r>
        <w:rPr>
          <w:rFonts w:ascii="Times New Roman" w:hAnsi="Times New Roman"/>
          <w:sz w:val="22"/>
          <w:szCs w:val="22"/>
          <w:lang w:val="pt-BR"/>
        </w:rPr>
        <w:tab/>
      </w:r>
      <w:r>
        <w:rPr>
          <w:rFonts w:ascii="Times New Roman" w:hAnsi="Times New Roman"/>
          <w:sz w:val="22"/>
          <w:szCs w:val="22"/>
          <w:lang w:val="pt-BR"/>
        </w:rPr>
        <w:tab/>
        <w:t>0,36</w:t>
      </w:r>
    </w:p>
    <w:p w:rsidR="00ED7A8A" w:rsidRDefault="00ED7A8A" w:rsidP="004C69F1">
      <w:pPr>
        <w:jc w:val="both"/>
        <w:rPr>
          <w:rFonts w:ascii="Times New Roman" w:hAnsi="Times New Roman"/>
          <w:sz w:val="22"/>
          <w:szCs w:val="22"/>
          <w:lang w:val="pt-BR"/>
        </w:rPr>
      </w:pPr>
      <w:r>
        <w:rPr>
          <w:rFonts w:ascii="Times New Roman" w:hAnsi="Times New Roman"/>
          <w:sz w:val="22"/>
          <w:szCs w:val="22"/>
          <w:lang w:val="pt-BR"/>
        </w:rPr>
        <w:t>Vitamina C</w:t>
      </w:r>
      <w:r>
        <w:rPr>
          <w:rFonts w:ascii="Times New Roman" w:hAnsi="Times New Roman"/>
          <w:sz w:val="22"/>
          <w:szCs w:val="22"/>
          <w:lang w:val="pt-BR"/>
        </w:rPr>
        <w:tab/>
      </w:r>
      <w:r>
        <w:rPr>
          <w:rFonts w:ascii="Times New Roman" w:hAnsi="Times New Roman"/>
          <w:sz w:val="22"/>
          <w:szCs w:val="22"/>
          <w:lang w:val="pt-BR"/>
        </w:rPr>
        <w:tab/>
      </w:r>
      <w:r>
        <w:rPr>
          <w:rFonts w:ascii="Times New Roman" w:hAnsi="Times New Roman"/>
          <w:sz w:val="22"/>
          <w:szCs w:val="22"/>
          <w:lang w:val="pt-BR"/>
        </w:rPr>
        <w:tab/>
      </w:r>
      <w:r>
        <w:rPr>
          <w:rFonts w:ascii="Times New Roman" w:hAnsi="Times New Roman"/>
          <w:sz w:val="22"/>
          <w:szCs w:val="22"/>
          <w:lang w:val="pt-BR"/>
        </w:rPr>
        <w:tab/>
      </w:r>
      <w:r>
        <w:rPr>
          <w:rFonts w:ascii="Times New Roman" w:hAnsi="Times New Roman"/>
          <w:sz w:val="22"/>
          <w:szCs w:val="22"/>
          <w:lang w:val="pt-BR"/>
        </w:rPr>
        <w:tab/>
        <w:t>0,01</w:t>
      </w:r>
    </w:p>
    <w:p w:rsidR="00ED7A8A" w:rsidRDefault="00ED7A8A" w:rsidP="004C69F1">
      <w:pPr>
        <w:jc w:val="both"/>
        <w:rPr>
          <w:rFonts w:ascii="Times New Roman" w:hAnsi="Times New Roman"/>
          <w:sz w:val="22"/>
          <w:szCs w:val="22"/>
          <w:lang w:val="pt-BR"/>
        </w:rPr>
      </w:pPr>
      <w:r>
        <w:rPr>
          <w:rFonts w:ascii="Times New Roman" w:hAnsi="Times New Roman"/>
          <w:sz w:val="22"/>
          <w:szCs w:val="22"/>
          <w:lang w:val="pt-BR"/>
        </w:rPr>
        <w:t>_______________________________________________________________________</w:t>
      </w:r>
    </w:p>
    <w:p w:rsidR="00ED7A8A" w:rsidRPr="00ED7A8A" w:rsidRDefault="00ED7A8A" w:rsidP="004C69F1">
      <w:pPr>
        <w:jc w:val="both"/>
        <w:rPr>
          <w:rFonts w:ascii="Times New Roman" w:hAnsi="Times New Roman"/>
          <w:sz w:val="22"/>
          <w:szCs w:val="22"/>
          <w:vertAlign w:val="subscript"/>
          <w:lang w:val="pt-BR"/>
        </w:rPr>
      </w:pPr>
    </w:p>
    <w:p w:rsidR="004C69F1" w:rsidRPr="004C69F1" w:rsidRDefault="004C69F1" w:rsidP="004C69F1">
      <w:pPr>
        <w:jc w:val="both"/>
        <w:rPr>
          <w:rFonts w:ascii="Times New Roman" w:hAnsi="Times New Roman"/>
          <w:sz w:val="22"/>
          <w:szCs w:val="22"/>
          <w:lang w:val="pt-BR"/>
        </w:rPr>
      </w:pPr>
      <w:r w:rsidRPr="004C69F1">
        <w:rPr>
          <w:rFonts w:ascii="Times New Roman" w:hAnsi="Times New Roman"/>
          <w:sz w:val="22"/>
          <w:szCs w:val="22"/>
          <w:lang w:val="pt-BR"/>
        </w:rPr>
        <w:t>Na medicina tradicional, frutos e</w:t>
      </w:r>
      <w:r w:rsidR="00E45455">
        <w:rPr>
          <w:rFonts w:ascii="Times New Roman" w:hAnsi="Times New Roman"/>
          <w:sz w:val="22"/>
          <w:szCs w:val="22"/>
          <w:lang w:val="pt-BR"/>
        </w:rPr>
        <w:t xml:space="preserve"> </w:t>
      </w:r>
      <w:r w:rsidRPr="004C69F1">
        <w:rPr>
          <w:rFonts w:ascii="Times New Roman" w:hAnsi="Times New Roman"/>
          <w:sz w:val="22"/>
          <w:szCs w:val="22"/>
          <w:lang w:val="pt-BR"/>
        </w:rPr>
        <w:t>raízes têm sido usados no tratamento</w:t>
      </w:r>
      <w:r w:rsidR="00E45455">
        <w:rPr>
          <w:rFonts w:ascii="Times New Roman" w:hAnsi="Times New Roman"/>
          <w:sz w:val="22"/>
          <w:szCs w:val="22"/>
          <w:lang w:val="pt-BR"/>
        </w:rPr>
        <w:t xml:space="preserve"> </w:t>
      </w:r>
      <w:r w:rsidRPr="004C69F1">
        <w:rPr>
          <w:rFonts w:ascii="Times New Roman" w:hAnsi="Times New Roman"/>
          <w:sz w:val="22"/>
          <w:szCs w:val="22"/>
          <w:lang w:val="pt-BR"/>
        </w:rPr>
        <w:t>de problemas</w:t>
      </w:r>
      <w:r w:rsidR="00E45455">
        <w:rPr>
          <w:rFonts w:ascii="Times New Roman" w:hAnsi="Times New Roman"/>
          <w:sz w:val="22"/>
          <w:szCs w:val="22"/>
          <w:lang w:val="pt-BR"/>
        </w:rPr>
        <w:t xml:space="preserve"> </w:t>
      </w:r>
      <w:r w:rsidRPr="004C69F1">
        <w:rPr>
          <w:rFonts w:ascii="Times New Roman" w:hAnsi="Times New Roman"/>
          <w:sz w:val="22"/>
          <w:szCs w:val="22"/>
          <w:lang w:val="pt-BR"/>
        </w:rPr>
        <w:t>gastr</w:t>
      </w:r>
      <w:r w:rsidR="00E45455">
        <w:rPr>
          <w:rFonts w:ascii="Times New Roman" w:hAnsi="Times New Roman"/>
          <w:sz w:val="22"/>
          <w:szCs w:val="22"/>
          <w:lang w:val="pt-BR"/>
        </w:rPr>
        <w:t>o</w:t>
      </w:r>
      <w:r w:rsidRPr="004C69F1">
        <w:rPr>
          <w:rFonts w:ascii="Times New Roman" w:hAnsi="Times New Roman"/>
          <w:sz w:val="22"/>
          <w:szCs w:val="22"/>
          <w:lang w:val="pt-BR"/>
        </w:rPr>
        <w:t>intestinais. As</w:t>
      </w:r>
      <w:r w:rsidR="00E45455">
        <w:rPr>
          <w:rFonts w:ascii="Times New Roman" w:hAnsi="Times New Roman"/>
          <w:sz w:val="22"/>
          <w:szCs w:val="22"/>
          <w:lang w:val="pt-BR"/>
        </w:rPr>
        <w:t xml:space="preserve"> </w:t>
      </w:r>
      <w:r w:rsidRPr="004C69F1">
        <w:rPr>
          <w:rFonts w:ascii="Times New Roman" w:hAnsi="Times New Roman"/>
          <w:sz w:val="22"/>
          <w:szCs w:val="22"/>
          <w:lang w:val="pt-BR"/>
        </w:rPr>
        <w:t>sementes são fontes de ácidos graxos</w:t>
      </w:r>
      <w:r w:rsidR="00E45455">
        <w:rPr>
          <w:rFonts w:ascii="Times New Roman" w:hAnsi="Times New Roman"/>
          <w:sz w:val="22"/>
          <w:szCs w:val="22"/>
          <w:lang w:val="pt-BR"/>
        </w:rPr>
        <w:t xml:space="preserve"> </w:t>
      </w:r>
      <w:r w:rsidRPr="004C69F1">
        <w:rPr>
          <w:rFonts w:ascii="Times New Roman" w:hAnsi="Times New Roman"/>
          <w:sz w:val="22"/>
          <w:szCs w:val="22"/>
          <w:lang w:val="pt-BR"/>
        </w:rPr>
        <w:t>poliinsaturados e saturados.</w:t>
      </w:r>
    </w:p>
    <w:p w:rsidR="004C69F1" w:rsidRPr="004C69F1" w:rsidRDefault="004C69F1" w:rsidP="004C69F1">
      <w:pPr>
        <w:jc w:val="both"/>
        <w:rPr>
          <w:rFonts w:ascii="Times New Roman" w:hAnsi="Times New Roman"/>
          <w:sz w:val="22"/>
          <w:szCs w:val="22"/>
          <w:lang w:val="pt-BR"/>
        </w:rPr>
      </w:pPr>
      <w:r w:rsidRPr="004C69F1">
        <w:rPr>
          <w:rFonts w:ascii="Times New Roman" w:hAnsi="Times New Roman"/>
          <w:sz w:val="22"/>
          <w:szCs w:val="22"/>
          <w:lang w:val="pt-BR"/>
        </w:rPr>
        <w:lastRenderedPageBreak/>
        <w:t>Um estudo recente, utilizando</w:t>
      </w:r>
      <w:r w:rsidR="00E45455">
        <w:rPr>
          <w:rFonts w:ascii="Times New Roman" w:hAnsi="Times New Roman"/>
          <w:sz w:val="22"/>
          <w:szCs w:val="22"/>
          <w:lang w:val="pt-BR"/>
        </w:rPr>
        <w:t xml:space="preserve"> </w:t>
      </w:r>
      <w:r w:rsidRPr="004C69F1">
        <w:rPr>
          <w:rFonts w:ascii="Times New Roman" w:hAnsi="Times New Roman"/>
          <w:sz w:val="22"/>
          <w:szCs w:val="22"/>
          <w:lang w:val="pt-BR"/>
        </w:rPr>
        <w:t>polpa de açaí liofilizada,</w:t>
      </w:r>
      <w:r w:rsidR="00E45455">
        <w:rPr>
          <w:rFonts w:ascii="Times New Roman" w:hAnsi="Times New Roman"/>
          <w:sz w:val="22"/>
          <w:szCs w:val="22"/>
          <w:lang w:val="pt-BR"/>
        </w:rPr>
        <w:t xml:space="preserve"> </w:t>
      </w:r>
      <w:r w:rsidRPr="004C69F1">
        <w:rPr>
          <w:rFonts w:ascii="Times New Roman" w:hAnsi="Times New Roman"/>
          <w:sz w:val="22"/>
          <w:szCs w:val="22"/>
          <w:lang w:val="pt-BR"/>
        </w:rPr>
        <w:t>levantou os seguintes</w:t>
      </w:r>
      <w:r w:rsidR="00E45455">
        <w:rPr>
          <w:rFonts w:ascii="Times New Roman" w:hAnsi="Times New Roman"/>
          <w:sz w:val="22"/>
          <w:szCs w:val="22"/>
          <w:lang w:val="pt-BR"/>
        </w:rPr>
        <w:t xml:space="preserve"> </w:t>
      </w:r>
      <w:r w:rsidRPr="004C69F1">
        <w:rPr>
          <w:rFonts w:ascii="Times New Roman" w:hAnsi="Times New Roman"/>
          <w:sz w:val="22"/>
          <w:szCs w:val="22"/>
          <w:lang w:val="pt-BR"/>
        </w:rPr>
        <w:t>dados nutricionais para 100g</w:t>
      </w:r>
      <w:r w:rsidR="00E45455">
        <w:rPr>
          <w:rFonts w:ascii="Times New Roman" w:hAnsi="Times New Roman"/>
          <w:sz w:val="22"/>
          <w:szCs w:val="22"/>
          <w:lang w:val="pt-BR"/>
        </w:rPr>
        <w:t xml:space="preserve"> </w:t>
      </w:r>
      <w:r w:rsidRPr="004C69F1">
        <w:rPr>
          <w:rFonts w:ascii="Times New Roman" w:hAnsi="Times New Roman"/>
          <w:sz w:val="22"/>
          <w:szCs w:val="22"/>
          <w:lang w:val="pt-BR"/>
        </w:rPr>
        <w:t>de material: 533,9 calorias,</w:t>
      </w:r>
      <w:r w:rsidR="00E45455">
        <w:rPr>
          <w:rFonts w:ascii="Times New Roman" w:hAnsi="Times New Roman"/>
          <w:sz w:val="22"/>
          <w:szCs w:val="22"/>
          <w:lang w:val="pt-BR"/>
        </w:rPr>
        <w:t xml:space="preserve"> </w:t>
      </w:r>
      <w:r w:rsidRPr="004C69F1">
        <w:rPr>
          <w:rFonts w:ascii="Times New Roman" w:hAnsi="Times New Roman"/>
          <w:sz w:val="22"/>
          <w:szCs w:val="22"/>
          <w:lang w:val="pt-BR"/>
        </w:rPr>
        <w:t>52,2g de carboidratos</w:t>
      </w:r>
      <w:r w:rsidR="008B2C35">
        <w:rPr>
          <w:rFonts w:ascii="Times New Roman" w:hAnsi="Times New Roman"/>
          <w:sz w:val="22"/>
          <w:szCs w:val="22"/>
          <w:lang w:val="pt-BR"/>
        </w:rPr>
        <w:t>,</w:t>
      </w:r>
      <w:r w:rsidR="00E45455">
        <w:rPr>
          <w:rFonts w:ascii="Times New Roman" w:hAnsi="Times New Roman"/>
          <w:sz w:val="22"/>
          <w:szCs w:val="22"/>
          <w:lang w:val="pt-BR"/>
        </w:rPr>
        <w:t xml:space="preserve"> </w:t>
      </w:r>
      <w:r w:rsidRPr="004C69F1">
        <w:rPr>
          <w:rFonts w:ascii="Times New Roman" w:hAnsi="Times New Roman"/>
          <w:sz w:val="22"/>
          <w:szCs w:val="22"/>
          <w:lang w:val="pt-BR"/>
        </w:rPr>
        <w:t>sendo</w:t>
      </w:r>
      <w:r w:rsidR="00E45455">
        <w:rPr>
          <w:rFonts w:ascii="Times New Roman" w:hAnsi="Times New Roman"/>
          <w:sz w:val="22"/>
          <w:szCs w:val="22"/>
          <w:lang w:val="pt-BR"/>
        </w:rPr>
        <w:t xml:space="preserve"> </w:t>
      </w:r>
      <w:r w:rsidRPr="004C69F1">
        <w:rPr>
          <w:rFonts w:ascii="Times New Roman" w:hAnsi="Times New Roman"/>
          <w:sz w:val="22"/>
          <w:szCs w:val="22"/>
          <w:lang w:val="pt-BR"/>
        </w:rPr>
        <w:t>44,2g de fibras, 8,1g de</w:t>
      </w:r>
      <w:r w:rsidR="00E45455">
        <w:rPr>
          <w:rFonts w:ascii="Times New Roman" w:hAnsi="Times New Roman"/>
          <w:sz w:val="22"/>
          <w:szCs w:val="22"/>
          <w:lang w:val="pt-BR"/>
        </w:rPr>
        <w:t xml:space="preserve"> </w:t>
      </w:r>
      <w:r w:rsidRPr="004C69F1">
        <w:rPr>
          <w:rFonts w:ascii="Times New Roman" w:hAnsi="Times New Roman"/>
          <w:sz w:val="22"/>
          <w:szCs w:val="22"/>
          <w:lang w:val="pt-BR"/>
        </w:rPr>
        <w:t>proteínas e 32,5g de gordura</w:t>
      </w:r>
      <w:r w:rsidR="00E45455">
        <w:rPr>
          <w:rFonts w:ascii="Times New Roman" w:hAnsi="Times New Roman"/>
          <w:sz w:val="22"/>
          <w:szCs w:val="22"/>
          <w:lang w:val="pt-BR"/>
        </w:rPr>
        <w:t xml:space="preserve"> </w:t>
      </w:r>
      <w:r w:rsidRPr="004C69F1">
        <w:rPr>
          <w:rFonts w:ascii="Times New Roman" w:hAnsi="Times New Roman"/>
          <w:sz w:val="22"/>
          <w:szCs w:val="22"/>
          <w:lang w:val="pt-BR"/>
        </w:rPr>
        <w:t>total. Com cerca de 1/3 de</w:t>
      </w:r>
      <w:r w:rsidR="00E45455">
        <w:rPr>
          <w:rFonts w:ascii="Times New Roman" w:hAnsi="Times New Roman"/>
          <w:sz w:val="22"/>
          <w:szCs w:val="22"/>
          <w:lang w:val="pt-BR"/>
        </w:rPr>
        <w:t xml:space="preserve"> </w:t>
      </w:r>
      <w:r w:rsidRPr="004C69F1">
        <w:rPr>
          <w:rFonts w:ascii="Times New Roman" w:hAnsi="Times New Roman"/>
          <w:sz w:val="22"/>
          <w:szCs w:val="22"/>
          <w:lang w:val="pt-BR"/>
        </w:rPr>
        <w:t>sua massa total composta</w:t>
      </w:r>
      <w:r w:rsidR="00E45455">
        <w:rPr>
          <w:rFonts w:ascii="Times New Roman" w:hAnsi="Times New Roman"/>
          <w:sz w:val="22"/>
          <w:szCs w:val="22"/>
          <w:lang w:val="pt-BR"/>
        </w:rPr>
        <w:t xml:space="preserve"> </w:t>
      </w:r>
      <w:r w:rsidRPr="004C69F1">
        <w:rPr>
          <w:rFonts w:ascii="Times New Roman" w:hAnsi="Times New Roman"/>
          <w:sz w:val="22"/>
          <w:szCs w:val="22"/>
          <w:lang w:val="pt-BR"/>
        </w:rPr>
        <w:t>por fibras dietéticas, o açaí é</w:t>
      </w:r>
      <w:r w:rsidR="00E45455">
        <w:rPr>
          <w:rFonts w:ascii="Times New Roman" w:hAnsi="Times New Roman"/>
          <w:sz w:val="22"/>
          <w:szCs w:val="22"/>
          <w:lang w:val="pt-BR"/>
        </w:rPr>
        <w:t xml:space="preserve"> </w:t>
      </w:r>
      <w:r w:rsidRPr="004C69F1">
        <w:rPr>
          <w:rFonts w:ascii="Times New Roman" w:hAnsi="Times New Roman"/>
          <w:sz w:val="22"/>
          <w:szCs w:val="22"/>
          <w:lang w:val="pt-BR"/>
        </w:rPr>
        <w:t>uma fonte excepcional desse</w:t>
      </w:r>
      <w:r w:rsidR="008956BC">
        <w:rPr>
          <w:rFonts w:ascii="Times New Roman" w:hAnsi="Times New Roman"/>
          <w:sz w:val="22"/>
          <w:szCs w:val="22"/>
          <w:lang w:val="pt-BR"/>
        </w:rPr>
        <w:t xml:space="preserve"> </w:t>
      </w:r>
      <w:r w:rsidRPr="004C69F1">
        <w:rPr>
          <w:rFonts w:ascii="Times New Roman" w:hAnsi="Times New Roman"/>
          <w:sz w:val="22"/>
          <w:szCs w:val="22"/>
          <w:lang w:val="pt-BR"/>
        </w:rPr>
        <w:t>valioso macronutriente; uma</w:t>
      </w:r>
      <w:r w:rsidR="008956BC">
        <w:rPr>
          <w:rFonts w:ascii="Times New Roman" w:hAnsi="Times New Roman"/>
          <w:sz w:val="22"/>
          <w:szCs w:val="22"/>
          <w:lang w:val="pt-BR"/>
        </w:rPr>
        <w:t xml:space="preserve"> </w:t>
      </w:r>
      <w:r w:rsidRPr="004C69F1">
        <w:rPr>
          <w:rFonts w:ascii="Times New Roman" w:hAnsi="Times New Roman"/>
          <w:sz w:val="22"/>
          <w:szCs w:val="22"/>
          <w:lang w:val="pt-BR"/>
        </w:rPr>
        <w:t>porção de 100g de açaí liofilizado</w:t>
      </w:r>
      <w:r w:rsidR="008956BC">
        <w:rPr>
          <w:rFonts w:ascii="Times New Roman" w:hAnsi="Times New Roman"/>
          <w:sz w:val="22"/>
          <w:szCs w:val="22"/>
          <w:lang w:val="pt-BR"/>
        </w:rPr>
        <w:t xml:space="preserve"> </w:t>
      </w:r>
      <w:r w:rsidRPr="004C69F1">
        <w:rPr>
          <w:rFonts w:ascii="Times New Roman" w:hAnsi="Times New Roman"/>
          <w:sz w:val="22"/>
          <w:szCs w:val="22"/>
          <w:lang w:val="pt-BR"/>
        </w:rPr>
        <w:t>supre as necessidades</w:t>
      </w:r>
      <w:r w:rsidR="008956BC">
        <w:rPr>
          <w:rFonts w:ascii="Times New Roman" w:hAnsi="Times New Roman"/>
          <w:sz w:val="22"/>
          <w:szCs w:val="22"/>
          <w:lang w:val="pt-BR"/>
        </w:rPr>
        <w:t xml:space="preserve"> </w:t>
      </w:r>
      <w:r w:rsidRPr="004C69F1">
        <w:rPr>
          <w:rFonts w:ascii="Times New Roman" w:hAnsi="Times New Roman"/>
          <w:sz w:val="22"/>
          <w:szCs w:val="22"/>
          <w:lang w:val="pt-BR"/>
        </w:rPr>
        <w:t>diárias de fibra de um adulto</w:t>
      </w:r>
      <w:r w:rsidR="008956BC">
        <w:rPr>
          <w:rFonts w:ascii="Times New Roman" w:hAnsi="Times New Roman"/>
          <w:sz w:val="22"/>
          <w:szCs w:val="22"/>
          <w:lang w:val="pt-BR"/>
        </w:rPr>
        <w:t xml:space="preserve"> </w:t>
      </w:r>
      <w:r w:rsidRPr="004C69F1">
        <w:rPr>
          <w:rFonts w:ascii="Times New Roman" w:hAnsi="Times New Roman"/>
          <w:sz w:val="22"/>
          <w:szCs w:val="22"/>
          <w:lang w:val="pt-BR"/>
        </w:rPr>
        <w:t>(20g a 30g por dia).</w:t>
      </w:r>
    </w:p>
    <w:p w:rsidR="004C69F1" w:rsidRPr="004C69F1" w:rsidRDefault="004C69F1" w:rsidP="004C69F1">
      <w:pPr>
        <w:jc w:val="both"/>
        <w:rPr>
          <w:rFonts w:ascii="Times New Roman" w:hAnsi="Times New Roman"/>
          <w:sz w:val="22"/>
          <w:szCs w:val="22"/>
          <w:lang w:val="pt-BR"/>
        </w:rPr>
      </w:pPr>
      <w:r w:rsidRPr="004C69F1">
        <w:rPr>
          <w:rFonts w:ascii="Times New Roman" w:hAnsi="Times New Roman"/>
          <w:sz w:val="22"/>
          <w:szCs w:val="22"/>
          <w:lang w:val="pt-BR"/>
        </w:rPr>
        <w:t>O açaí é particularmente</w:t>
      </w:r>
      <w:r w:rsidR="008956BC">
        <w:rPr>
          <w:rFonts w:ascii="Times New Roman" w:hAnsi="Times New Roman"/>
          <w:sz w:val="22"/>
          <w:szCs w:val="22"/>
          <w:lang w:val="pt-BR"/>
        </w:rPr>
        <w:t xml:space="preserve"> </w:t>
      </w:r>
      <w:r w:rsidRPr="004C69F1">
        <w:rPr>
          <w:rFonts w:ascii="Times New Roman" w:hAnsi="Times New Roman"/>
          <w:sz w:val="22"/>
          <w:szCs w:val="22"/>
          <w:lang w:val="pt-BR"/>
        </w:rPr>
        <w:t>rico em ácidos graxos,</w:t>
      </w:r>
      <w:r w:rsidR="008956BC">
        <w:rPr>
          <w:rFonts w:ascii="Times New Roman" w:hAnsi="Times New Roman"/>
          <w:sz w:val="22"/>
          <w:szCs w:val="22"/>
          <w:lang w:val="pt-BR"/>
        </w:rPr>
        <w:t xml:space="preserve"> </w:t>
      </w:r>
      <w:r w:rsidRPr="004C69F1">
        <w:rPr>
          <w:rFonts w:ascii="Times New Roman" w:hAnsi="Times New Roman"/>
          <w:sz w:val="22"/>
          <w:szCs w:val="22"/>
          <w:lang w:val="pt-BR"/>
        </w:rPr>
        <w:t>apresentando uma sensação</w:t>
      </w:r>
      <w:r w:rsidR="008956BC">
        <w:rPr>
          <w:rFonts w:ascii="Times New Roman" w:hAnsi="Times New Roman"/>
          <w:sz w:val="22"/>
          <w:szCs w:val="22"/>
          <w:lang w:val="pt-BR"/>
        </w:rPr>
        <w:t xml:space="preserve"> </w:t>
      </w:r>
      <w:r w:rsidRPr="004C69F1">
        <w:rPr>
          <w:rFonts w:ascii="Times New Roman" w:hAnsi="Times New Roman"/>
          <w:sz w:val="22"/>
          <w:szCs w:val="22"/>
          <w:lang w:val="pt-BR"/>
        </w:rPr>
        <w:t>gordurosa ao toque. Contém</w:t>
      </w:r>
      <w:r w:rsidR="008956BC">
        <w:rPr>
          <w:rFonts w:ascii="Times New Roman" w:hAnsi="Times New Roman"/>
          <w:sz w:val="22"/>
          <w:szCs w:val="22"/>
          <w:lang w:val="pt-BR"/>
        </w:rPr>
        <w:t xml:space="preserve"> </w:t>
      </w:r>
      <w:r w:rsidRPr="004C69F1">
        <w:rPr>
          <w:rFonts w:ascii="Times New Roman" w:hAnsi="Times New Roman"/>
          <w:sz w:val="22"/>
          <w:szCs w:val="22"/>
          <w:lang w:val="pt-BR"/>
        </w:rPr>
        <w:t>altos níveis de ácido oléico</w:t>
      </w:r>
      <w:r w:rsidR="008956BC">
        <w:rPr>
          <w:rFonts w:ascii="Times New Roman" w:hAnsi="Times New Roman"/>
          <w:sz w:val="22"/>
          <w:szCs w:val="22"/>
          <w:lang w:val="pt-BR"/>
        </w:rPr>
        <w:t xml:space="preserve"> </w:t>
      </w:r>
      <w:r w:rsidRPr="004C69F1">
        <w:rPr>
          <w:rFonts w:ascii="Times New Roman" w:hAnsi="Times New Roman"/>
          <w:sz w:val="22"/>
          <w:szCs w:val="22"/>
          <w:lang w:val="pt-BR"/>
        </w:rPr>
        <w:t>(56,2% das gorduras totais),</w:t>
      </w:r>
      <w:r w:rsidR="008956BC">
        <w:rPr>
          <w:rFonts w:ascii="Times New Roman" w:hAnsi="Times New Roman"/>
          <w:sz w:val="22"/>
          <w:szCs w:val="22"/>
          <w:lang w:val="pt-BR"/>
        </w:rPr>
        <w:t xml:space="preserve"> </w:t>
      </w:r>
      <w:r w:rsidRPr="004C69F1">
        <w:rPr>
          <w:rFonts w:ascii="Times New Roman" w:hAnsi="Times New Roman"/>
          <w:sz w:val="22"/>
          <w:szCs w:val="22"/>
          <w:lang w:val="pt-BR"/>
        </w:rPr>
        <w:t>um ácido graxo monoinsaturado;</w:t>
      </w:r>
      <w:r w:rsidR="008956BC">
        <w:rPr>
          <w:rFonts w:ascii="Times New Roman" w:hAnsi="Times New Roman"/>
          <w:sz w:val="22"/>
          <w:szCs w:val="22"/>
          <w:lang w:val="pt-BR"/>
        </w:rPr>
        <w:t xml:space="preserve"> </w:t>
      </w:r>
      <w:r w:rsidRPr="004C69F1">
        <w:rPr>
          <w:rFonts w:ascii="Times New Roman" w:hAnsi="Times New Roman"/>
          <w:sz w:val="22"/>
          <w:szCs w:val="22"/>
          <w:lang w:val="pt-BR"/>
        </w:rPr>
        <w:t>é também rico em</w:t>
      </w:r>
      <w:r w:rsidR="008956BC">
        <w:rPr>
          <w:rFonts w:ascii="Times New Roman" w:hAnsi="Times New Roman"/>
          <w:sz w:val="22"/>
          <w:szCs w:val="22"/>
          <w:lang w:val="pt-BR"/>
        </w:rPr>
        <w:t xml:space="preserve"> </w:t>
      </w:r>
      <w:r w:rsidRPr="004C69F1">
        <w:rPr>
          <w:rFonts w:ascii="Times New Roman" w:hAnsi="Times New Roman"/>
          <w:sz w:val="22"/>
          <w:szCs w:val="22"/>
          <w:lang w:val="pt-BR"/>
        </w:rPr>
        <w:t>ácido palmítico (24,1% das</w:t>
      </w:r>
      <w:r w:rsidR="008956BC">
        <w:rPr>
          <w:rFonts w:ascii="Times New Roman" w:hAnsi="Times New Roman"/>
          <w:sz w:val="22"/>
          <w:szCs w:val="22"/>
          <w:lang w:val="pt-BR"/>
        </w:rPr>
        <w:t xml:space="preserve"> </w:t>
      </w:r>
      <w:r w:rsidRPr="004C69F1">
        <w:rPr>
          <w:rFonts w:ascii="Times New Roman" w:hAnsi="Times New Roman"/>
          <w:sz w:val="22"/>
          <w:szCs w:val="22"/>
          <w:lang w:val="pt-BR"/>
        </w:rPr>
        <w:t>gorduras totais), um ácido graxo saturado,</w:t>
      </w:r>
      <w:r w:rsidR="008956BC">
        <w:rPr>
          <w:rFonts w:ascii="Times New Roman" w:hAnsi="Times New Roman"/>
          <w:sz w:val="22"/>
          <w:szCs w:val="22"/>
          <w:lang w:val="pt-BR"/>
        </w:rPr>
        <w:t xml:space="preserve"> </w:t>
      </w:r>
      <w:r w:rsidRPr="004C69F1">
        <w:rPr>
          <w:rFonts w:ascii="Times New Roman" w:hAnsi="Times New Roman"/>
          <w:sz w:val="22"/>
          <w:szCs w:val="22"/>
          <w:lang w:val="pt-BR"/>
        </w:rPr>
        <w:t>e em ácido linoléico (12,5% das</w:t>
      </w:r>
      <w:r w:rsidR="008956BC">
        <w:rPr>
          <w:rFonts w:ascii="Times New Roman" w:hAnsi="Times New Roman"/>
          <w:sz w:val="22"/>
          <w:szCs w:val="22"/>
          <w:lang w:val="pt-BR"/>
        </w:rPr>
        <w:t xml:space="preserve"> </w:t>
      </w:r>
      <w:r w:rsidRPr="004C69F1">
        <w:rPr>
          <w:rFonts w:ascii="Times New Roman" w:hAnsi="Times New Roman"/>
          <w:sz w:val="22"/>
          <w:szCs w:val="22"/>
          <w:lang w:val="pt-BR"/>
        </w:rPr>
        <w:t>gorduras totais), o famoso ácido graxo</w:t>
      </w:r>
      <w:r w:rsidR="008956BC">
        <w:rPr>
          <w:rFonts w:ascii="Times New Roman" w:hAnsi="Times New Roman"/>
          <w:sz w:val="22"/>
          <w:szCs w:val="22"/>
          <w:lang w:val="pt-BR"/>
        </w:rPr>
        <w:t xml:space="preserve"> </w:t>
      </w:r>
      <w:r w:rsidR="008B2C35">
        <w:rPr>
          <w:rFonts w:ascii="Times New Roman" w:hAnsi="Times New Roman"/>
          <w:sz w:val="22"/>
          <w:szCs w:val="22"/>
          <w:lang w:val="pt-BR"/>
        </w:rPr>
        <w:t xml:space="preserve">poliinsaturado ômega </w:t>
      </w:r>
      <w:proofErr w:type="gramStart"/>
      <w:r w:rsidRPr="004C69F1">
        <w:rPr>
          <w:rFonts w:ascii="Times New Roman" w:hAnsi="Times New Roman"/>
          <w:sz w:val="22"/>
          <w:szCs w:val="22"/>
          <w:lang w:val="pt-BR"/>
        </w:rPr>
        <w:t>6</w:t>
      </w:r>
      <w:proofErr w:type="gramEnd"/>
      <w:r w:rsidRPr="004C69F1">
        <w:rPr>
          <w:rFonts w:ascii="Times New Roman" w:hAnsi="Times New Roman"/>
          <w:sz w:val="22"/>
          <w:szCs w:val="22"/>
          <w:lang w:val="pt-BR"/>
        </w:rPr>
        <w:t>. O açaí possui</w:t>
      </w:r>
      <w:r w:rsidR="008956BC">
        <w:rPr>
          <w:rFonts w:ascii="Times New Roman" w:hAnsi="Times New Roman"/>
          <w:sz w:val="22"/>
          <w:szCs w:val="22"/>
          <w:lang w:val="pt-BR"/>
        </w:rPr>
        <w:t xml:space="preserve"> </w:t>
      </w:r>
      <w:r w:rsidRPr="004C69F1">
        <w:rPr>
          <w:rFonts w:ascii="Times New Roman" w:hAnsi="Times New Roman"/>
          <w:sz w:val="22"/>
          <w:szCs w:val="22"/>
          <w:lang w:val="pt-BR"/>
        </w:rPr>
        <w:t>também alto teor de β-sitosterol</w:t>
      </w:r>
      <w:r w:rsidR="008956BC">
        <w:rPr>
          <w:rFonts w:ascii="Times New Roman" w:hAnsi="Times New Roman"/>
          <w:sz w:val="22"/>
          <w:szCs w:val="22"/>
          <w:lang w:val="pt-BR"/>
        </w:rPr>
        <w:t xml:space="preserve"> </w:t>
      </w:r>
      <w:r w:rsidRPr="004C69F1">
        <w:rPr>
          <w:rFonts w:ascii="Times New Roman" w:hAnsi="Times New Roman"/>
          <w:sz w:val="22"/>
          <w:szCs w:val="22"/>
          <w:lang w:val="pt-BR"/>
        </w:rPr>
        <w:t>(78% a 91% dos esteróis totais), um</w:t>
      </w:r>
      <w:r w:rsidR="008956BC">
        <w:rPr>
          <w:rFonts w:ascii="Times New Roman" w:hAnsi="Times New Roman"/>
          <w:sz w:val="22"/>
          <w:szCs w:val="22"/>
          <w:lang w:val="pt-BR"/>
        </w:rPr>
        <w:t xml:space="preserve"> </w:t>
      </w:r>
      <w:r w:rsidRPr="004C69F1">
        <w:rPr>
          <w:rFonts w:ascii="Times New Roman" w:hAnsi="Times New Roman"/>
          <w:sz w:val="22"/>
          <w:szCs w:val="22"/>
          <w:lang w:val="pt-BR"/>
        </w:rPr>
        <w:t>fitosterol que pode reduzir os níveis</w:t>
      </w:r>
      <w:r w:rsidR="008956BC">
        <w:rPr>
          <w:rFonts w:ascii="Times New Roman" w:hAnsi="Times New Roman"/>
          <w:sz w:val="22"/>
          <w:szCs w:val="22"/>
          <w:lang w:val="pt-BR"/>
        </w:rPr>
        <w:t xml:space="preserve"> </w:t>
      </w:r>
      <w:r w:rsidRPr="004C69F1">
        <w:rPr>
          <w:rFonts w:ascii="Times New Roman" w:hAnsi="Times New Roman"/>
          <w:sz w:val="22"/>
          <w:szCs w:val="22"/>
          <w:lang w:val="pt-BR"/>
        </w:rPr>
        <w:t>de colesterol sanguíneo.</w:t>
      </w:r>
    </w:p>
    <w:p w:rsidR="004C69F1" w:rsidRPr="004C69F1" w:rsidRDefault="004C69F1" w:rsidP="004C69F1">
      <w:pPr>
        <w:jc w:val="both"/>
        <w:rPr>
          <w:rFonts w:ascii="Times New Roman" w:hAnsi="Times New Roman"/>
          <w:sz w:val="22"/>
          <w:szCs w:val="22"/>
          <w:lang w:val="pt-BR"/>
        </w:rPr>
      </w:pPr>
      <w:r w:rsidRPr="004C69F1">
        <w:rPr>
          <w:rFonts w:ascii="Times New Roman" w:hAnsi="Times New Roman"/>
          <w:sz w:val="22"/>
          <w:szCs w:val="22"/>
          <w:lang w:val="pt-BR"/>
        </w:rPr>
        <w:t>O conteúdo do açaí é, ao contrário</w:t>
      </w:r>
      <w:r w:rsidR="008956BC">
        <w:rPr>
          <w:rFonts w:ascii="Times New Roman" w:hAnsi="Times New Roman"/>
          <w:sz w:val="22"/>
          <w:szCs w:val="22"/>
          <w:lang w:val="pt-BR"/>
        </w:rPr>
        <w:t xml:space="preserve"> </w:t>
      </w:r>
      <w:r w:rsidRPr="004C69F1">
        <w:rPr>
          <w:rFonts w:ascii="Times New Roman" w:hAnsi="Times New Roman"/>
          <w:sz w:val="22"/>
          <w:szCs w:val="22"/>
          <w:lang w:val="pt-BR"/>
        </w:rPr>
        <w:t>da crença popular, pobre em vitamina</w:t>
      </w:r>
      <w:r w:rsidR="008956BC">
        <w:rPr>
          <w:rFonts w:ascii="Times New Roman" w:hAnsi="Times New Roman"/>
          <w:sz w:val="22"/>
          <w:szCs w:val="22"/>
          <w:lang w:val="pt-BR"/>
        </w:rPr>
        <w:t xml:space="preserve"> </w:t>
      </w:r>
      <w:r w:rsidRPr="004C69F1">
        <w:rPr>
          <w:rFonts w:ascii="Times New Roman" w:hAnsi="Times New Roman"/>
          <w:sz w:val="22"/>
          <w:szCs w:val="22"/>
          <w:lang w:val="pt-BR"/>
        </w:rPr>
        <w:t xml:space="preserve">C; </w:t>
      </w:r>
      <w:r w:rsidR="008956BC">
        <w:rPr>
          <w:rFonts w:ascii="Times New Roman" w:hAnsi="Times New Roman"/>
          <w:sz w:val="22"/>
          <w:szCs w:val="22"/>
          <w:lang w:val="pt-BR"/>
        </w:rPr>
        <w:t>possui</w:t>
      </w:r>
      <w:r w:rsidRPr="004C69F1">
        <w:rPr>
          <w:rFonts w:ascii="Times New Roman" w:hAnsi="Times New Roman"/>
          <w:sz w:val="22"/>
          <w:szCs w:val="22"/>
          <w:lang w:val="pt-BR"/>
        </w:rPr>
        <w:t xml:space="preserve"> 200mg de cálcio, 4,4</w:t>
      </w:r>
      <w:proofErr w:type="spellStart"/>
      <w:proofErr w:type="gramStart"/>
      <w:r w:rsidRPr="004C69F1">
        <w:rPr>
          <w:rFonts w:ascii="Times New Roman" w:hAnsi="Times New Roman"/>
          <w:sz w:val="22"/>
          <w:szCs w:val="22"/>
          <w:lang w:val="pt-BR"/>
        </w:rPr>
        <w:t>mg</w:t>
      </w:r>
      <w:proofErr w:type="spellEnd"/>
      <w:proofErr w:type="gramEnd"/>
      <w:r w:rsidRPr="004C69F1">
        <w:rPr>
          <w:rFonts w:ascii="Times New Roman" w:hAnsi="Times New Roman"/>
          <w:sz w:val="22"/>
          <w:szCs w:val="22"/>
          <w:lang w:val="pt-BR"/>
        </w:rPr>
        <w:t xml:space="preserve"> de</w:t>
      </w:r>
      <w:r w:rsidR="008956BC">
        <w:rPr>
          <w:rFonts w:ascii="Times New Roman" w:hAnsi="Times New Roman"/>
          <w:sz w:val="22"/>
          <w:szCs w:val="22"/>
          <w:lang w:val="pt-BR"/>
        </w:rPr>
        <w:t xml:space="preserve"> </w:t>
      </w:r>
      <w:r w:rsidRPr="004C69F1">
        <w:rPr>
          <w:rFonts w:ascii="Times New Roman" w:hAnsi="Times New Roman"/>
          <w:sz w:val="22"/>
          <w:szCs w:val="22"/>
          <w:lang w:val="pt-BR"/>
        </w:rPr>
        <w:t>ferro e 1002UI de vitamina A por</w:t>
      </w:r>
      <w:r w:rsidR="008956BC">
        <w:rPr>
          <w:rFonts w:ascii="Times New Roman" w:hAnsi="Times New Roman"/>
          <w:sz w:val="22"/>
          <w:szCs w:val="22"/>
          <w:lang w:val="pt-BR"/>
        </w:rPr>
        <w:t xml:space="preserve"> </w:t>
      </w:r>
      <w:r w:rsidRPr="004C69F1">
        <w:rPr>
          <w:rFonts w:ascii="Times New Roman" w:hAnsi="Times New Roman"/>
          <w:sz w:val="22"/>
          <w:szCs w:val="22"/>
          <w:lang w:val="pt-BR"/>
        </w:rPr>
        <w:t>100g de peso seco. Um estudo recente</w:t>
      </w:r>
      <w:r w:rsidR="008956BC">
        <w:rPr>
          <w:rFonts w:ascii="Times New Roman" w:hAnsi="Times New Roman"/>
          <w:sz w:val="22"/>
          <w:szCs w:val="22"/>
          <w:lang w:val="pt-BR"/>
        </w:rPr>
        <w:t xml:space="preserve"> </w:t>
      </w:r>
      <w:r w:rsidR="00592CB6">
        <w:rPr>
          <w:rFonts w:ascii="Times New Roman" w:hAnsi="Times New Roman"/>
          <w:sz w:val="22"/>
          <w:szCs w:val="22"/>
          <w:lang w:val="pt-BR"/>
        </w:rPr>
        <w:t>e</w:t>
      </w:r>
      <w:r w:rsidRPr="004C69F1">
        <w:rPr>
          <w:rFonts w:ascii="Times New Roman" w:hAnsi="Times New Roman"/>
          <w:sz w:val="22"/>
          <w:szCs w:val="22"/>
          <w:lang w:val="pt-BR"/>
        </w:rPr>
        <w:t>ncontrou 19 aminoácidos em</w:t>
      </w:r>
      <w:r w:rsidR="008956BC">
        <w:rPr>
          <w:rFonts w:ascii="Times New Roman" w:hAnsi="Times New Roman"/>
          <w:sz w:val="22"/>
          <w:szCs w:val="22"/>
          <w:lang w:val="pt-BR"/>
        </w:rPr>
        <w:t xml:space="preserve"> </w:t>
      </w:r>
      <w:r w:rsidRPr="004C69F1">
        <w:rPr>
          <w:rFonts w:ascii="Times New Roman" w:hAnsi="Times New Roman"/>
          <w:sz w:val="22"/>
          <w:szCs w:val="22"/>
          <w:lang w:val="pt-BR"/>
        </w:rPr>
        <w:t>polpa e pele liofilizadas, com teores</w:t>
      </w:r>
      <w:r w:rsidR="008956BC">
        <w:rPr>
          <w:rFonts w:ascii="Times New Roman" w:hAnsi="Times New Roman"/>
          <w:sz w:val="22"/>
          <w:szCs w:val="22"/>
          <w:lang w:val="pt-BR"/>
        </w:rPr>
        <w:t xml:space="preserve"> </w:t>
      </w:r>
      <w:r w:rsidRPr="004C69F1">
        <w:rPr>
          <w:rFonts w:ascii="Times New Roman" w:hAnsi="Times New Roman"/>
          <w:sz w:val="22"/>
          <w:szCs w:val="22"/>
          <w:lang w:val="pt-BR"/>
        </w:rPr>
        <w:t xml:space="preserve">bastante </w:t>
      </w:r>
      <w:proofErr w:type="gramStart"/>
      <w:r w:rsidRPr="004C69F1">
        <w:rPr>
          <w:rFonts w:ascii="Times New Roman" w:hAnsi="Times New Roman"/>
          <w:sz w:val="22"/>
          <w:szCs w:val="22"/>
          <w:lang w:val="pt-BR"/>
        </w:rPr>
        <w:t>elevados de ácidos aspártico</w:t>
      </w:r>
      <w:r w:rsidR="008956BC">
        <w:rPr>
          <w:rFonts w:ascii="Times New Roman" w:hAnsi="Times New Roman"/>
          <w:sz w:val="22"/>
          <w:szCs w:val="22"/>
          <w:lang w:val="pt-BR"/>
        </w:rPr>
        <w:t xml:space="preserve"> </w:t>
      </w:r>
      <w:r w:rsidRPr="004C69F1">
        <w:rPr>
          <w:rFonts w:ascii="Times New Roman" w:hAnsi="Times New Roman"/>
          <w:sz w:val="22"/>
          <w:szCs w:val="22"/>
          <w:lang w:val="pt-BR"/>
        </w:rPr>
        <w:t>e glutâmico</w:t>
      </w:r>
      <w:proofErr w:type="gramEnd"/>
      <w:r w:rsidRPr="004C69F1">
        <w:rPr>
          <w:rFonts w:ascii="Times New Roman" w:hAnsi="Times New Roman"/>
          <w:sz w:val="22"/>
          <w:szCs w:val="22"/>
          <w:lang w:val="pt-BR"/>
        </w:rPr>
        <w:t>. O conteúdo total de</w:t>
      </w:r>
      <w:r w:rsidR="008956BC">
        <w:rPr>
          <w:rFonts w:ascii="Times New Roman" w:hAnsi="Times New Roman"/>
          <w:sz w:val="22"/>
          <w:szCs w:val="22"/>
          <w:lang w:val="pt-BR"/>
        </w:rPr>
        <w:t xml:space="preserve"> </w:t>
      </w:r>
      <w:r w:rsidRPr="004C69F1">
        <w:rPr>
          <w:rFonts w:ascii="Times New Roman" w:hAnsi="Times New Roman"/>
          <w:sz w:val="22"/>
          <w:szCs w:val="22"/>
          <w:lang w:val="pt-BR"/>
        </w:rPr>
        <w:t>aminoácidos representa 7,59% do</w:t>
      </w:r>
      <w:r w:rsidR="008956BC">
        <w:rPr>
          <w:rFonts w:ascii="Times New Roman" w:hAnsi="Times New Roman"/>
          <w:sz w:val="22"/>
          <w:szCs w:val="22"/>
          <w:lang w:val="pt-BR"/>
        </w:rPr>
        <w:t xml:space="preserve"> </w:t>
      </w:r>
      <w:r w:rsidRPr="004C69F1">
        <w:rPr>
          <w:rFonts w:ascii="Times New Roman" w:hAnsi="Times New Roman"/>
          <w:sz w:val="22"/>
          <w:szCs w:val="22"/>
          <w:lang w:val="pt-BR"/>
        </w:rPr>
        <w:t>peso seco total.</w:t>
      </w:r>
    </w:p>
    <w:p w:rsidR="004C69F1" w:rsidRPr="004C69F1" w:rsidRDefault="004C69F1" w:rsidP="004C69F1">
      <w:pPr>
        <w:jc w:val="both"/>
        <w:rPr>
          <w:rFonts w:ascii="Times New Roman" w:hAnsi="Times New Roman"/>
          <w:sz w:val="22"/>
          <w:szCs w:val="22"/>
          <w:lang w:val="pt-BR"/>
        </w:rPr>
      </w:pPr>
      <w:r w:rsidRPr="004C69F1">
        <w:rPr>
          <w:rFonts w:ascii="Times New Roman" w:hAnsi="Times New Roman"/>
          <w:sz w:val="22"/>
          <w:szCs w:val="22"/>
          <w:lang w:val="pt-BR"/>
        </w:rPr>
        <w:t>A forte pigmentação do açaí levou</w:t>
      </w:r>
      <w:r w:rsidR="008956BC">
        <w:rPr>
          <w:rFonts w:ascii="Times New Roman" w:hAnsi="Times New Roman"/>
          <w:sz w:val="22"/>
          <w:szCs w:val="22"/>
          <w:lang w:val="pt-BR"/>
        </w:rPr>
        <w:t xml:space="preserve"> </w:t>
      </w:r>
      <w:r w:rsidRPr="004C69F1">
        <w:rPr>
          <w:rFonts w:ascii="Times New Roman" w:hAnsi="Times New Roman"/>
          <w:sz w:val="22"/>
          <w:szCs w:val="22"/>
          <w:lang w:val="pt-BR"/>
        </w:rPr>
        <w:t>à condução de vários estudos sobre seu</w:t>
      </w:r>
      <w:r w:rsidR="008956BC">
        <w:rPr>
          <w:rFonts w:ascii="Times New Roman" w:hAnsi="Times New Roman"/>
          <w:sz w:val="22"/>
          <w:szCs w:val="22"/>
          <w:lang w:val="pt-BR"/>
        </w:rPr>
        <w:t xml:space="preserve"> </w:t>
      </w:r>
      <w:r w:rsidRPr="004C69F1">
        <w:rPr>
          <w:rFonts w:ascii="Times New Roman" w:hAnsi="Times New Roman"/>
          <w:sz w:val="22"/>
          <w:szCs w:val="22"/>
          <w:lang w:val="pt-BR"/>
        </w:rPr>
        <w:t>teor em antocianinas, um grupo de</w:t>
      </w:r>
      <w:r w:rsidR="008956BC">
        <w:rPr>
          <w:rFonts w:ascii="Times New Roman" w:hAnsi="Times New Roman"/>
          <w:sz w:val="22"/>
          <w:szCs w:val="22"/>
          <w:lang w:val="pt-BR"/>
        </w:rPr>
        <w:t xml:space="preserve"> </w:t>
      </w:r>
      <w:r w:rsidRPr="004C69F1">
        <w:rPr>
          <w:rFonts w:ascii="Times New Roman" w:hAnsi="Times New Roman"/>
          <w:sz w:val="22"/>
          <w:szCs w:val="22"/>
          <w:lang w:val="pt-BR"/>
        </w:rPr>
        <w:t>polifenóis responsável pela coloração</w:t>
      </w:r>
      <w:r w:rsidR="008956BC">
        <w:rPr>
          <w:rFonts w:ascii="Times New Roman" w:hAnsi="Times New Roman"/>
          <w:sz w:val="22"/>
          <w:szCs w:val="22"/>
          <w:lang w:val="pt-BR"/>
        </w:rPr>
        <w:t xml:space="preserve"> </w:t>
      </w:r>
      <w:r w:rsidRPr="004C69F1">
        <w:rPr>
          <w:rFonts w:ascii="Times New Roman" w:hAnsi="Times New Roman"/>
          <w:sz w:val="22"/>
          <w:szCs w:val="22"/>
          <w:lang w:val="pt-BR"/>
        </w:rPr>
        <w:t>escura de várias bagas, outras frutas</w:t>
      </w:r>
      <w:r w:rsidR="008956BC">
        <w:rPr>
          <w:rFonts w:ascii="Times New Roman" w:hAnsi="Times New Roman"/>
          <w:sz w:val="22"/>
          <w:szCs w:val="22"/>
          <w:lang w:val="pt-BR"/>
        </w:rPr>
        <w:t xml:space="preserve"> </w:t>
      </w:r>
      <w:r w:rsidRPr="004C69F1">
        <w:rPr>
          <w:rFonts w:ascii="Times New Roman" w:hAnsi="Times New Roman"/>
          <w:sz w:val="22"/>
          <w:szCs w:val="22"/>
          <w:lang w:val="pt-BR"/>
        </w:rPr>
        <w:t>e vegetais</w:t>
      </w:r>
      <w:r w:rsidR="008B2C35">
        <w:rPr>
          <w:rFonts w:ascii="Times New Roman" w:hAnsi="Times New Roman"/>
          <w:sz w:val="22"/>
          <w:szCs w:val="22"/>
          <w:lang w:val="pt-BR"/>
        </w:rPr>
        <w:t>,</w:t>
      </w:r>
      <w:r w:rsidRPr="004C69F1">
        <w:rPr>
          <w:rFonts w:ascii="Times New Roman" w:hAnsi="Times New Roman"/>
          <w:sz w:val="22"/>
          <w:szCs w:val="22"/>
          <w:lang w:val="pt-BR"/>
        </w:rPr>
        <w:t xml:space="preserve"> rico em antioxidantes.</w:t>
      </w:r>
    </w:p>
    <w:p w:rsidR="004C69F1" w:rsidRPr="004C69F1" w:rsidRDefault="004C69F1" w:rsidP="004C69F1">
      <w:pPr>
        <w:jc w:val="both"/>
        <w:rPr>
          <w:rFonts w:ascii="Times New Roman" w:hAnsi="Times New Roman"/>
          <w:sz w:val="22"/>
          <w:szCs w:val="22"/>
          <w:lang w:val="pt-BR"/>
        </w:rPr>
      </w:pPr>
      <w:r w:rsidRPr="004C69F1">
        <w:rPr>
          <w:rFonts w:ascii="Times New Roman" w:hAnsi="Times New Roman"/>
          <w:sz w:val="22"/>
          <w:szCs w:val="22"/>
          <w:lang w:val="pt-BR"/>
        </w:rPr>
        <w:t>Um estudo recente utilizando açaí</w:t>
      </w:r>
      <w:r w:rsidR="008956BC">
        <w:rPr>
          <w:rFonts w:ascii="Times New Roman" w:hAnsi="Times New Roman"/>
          <w:sz w:val="22"/>
          <w:szCs w:val="22"/>
          <w:lang w:val="pt-BR"/>
        </w:rPr>
        <w:t xml:space="preserve"> </w:t>
      </w:r>
      <w:r w:rsidRPr="004C69F1">
        <w:rPr>
          <w:rFonts w:ascii="Times New Roman" w:hAnsi="Times New Roman"/>
          <w:sz w:val="22"/>
          <w:szCs w:val="22"/>
          <w:lang w:val="pt-BR"/>
        </w:rPr>
        <w:t>liofilizado (polpa e pele) encontrou</w:t>
      </w:r>
      <w:r w:rsidR="008956BC">
        <w:rPr>
          <w:rFonts w:ascii="Times New Roman" w:hAnsi="Times New Roman"/>
          <w:sz w:val="22"/>
          <w:szCs w:val="22"/>
          <w:lang w:val="pt-BR"/>
        </w:rPr>
        <w:t xml:space="preserve"> </w:t>
      </w:r>
      <w:r w:rsidRPr="004C69F1">
        <w:rPr>
          <w:rFonts w:ascii="Times New Roman" w:hAnsi="Times New Roman"/>
          <w:sz w:val="22"/>
          <w:szCs w:val="22"/>
          <w:lang w:val="pt-BR"/>
        </w:rPr>
        <w:t>níveis totais de antocianina de 319mg</w:t>
      </w:r>
      <w:r w:rsidR="008956BC">
        <w:rPr>
          <w:rFonts w:ascii="Times New Roman" w:hAnsi="Times New Roman"/>
          <w:sz w:val="22"/>
          <w:szCs w:val="22"/>
          <w:lang w:val="pt-BR"/>
        </w:rPr>
        <w:t xml:space="preserve"> </w:t>
      </w:r>
      <w:r w:rsidRPr="004C69F1">
        <w:rPr>
          <w:rFonts w:ascii="Times New Roman" w:hAnsi="Times New Roman"/>
          <w:sz w:val="22"/>
          <w:szCs w:val="22"/>
          <w:lang w:val="pt-BR"/>
        </w:rPr>
        <w:t>para cada 100g de amostra padrão; as</w:t>
      </w:r>
      <w:r w:rsidR="008956BC">
        <w:rPr>
          <w:rFonts w:ascii="Times New Roman" w:hAnsi="Times New Roman"/>
          <w:sz w:val="22"/>
          <w:szCs w:val="22"/>
          <w:lang w:val="pt-BR"/>
        </w:rPr>
        <w:t xml:space="preserve"> </w:t>
      </w:r>
      <w:r w:rsidRPr="004C69F1">
        <w:rPr>
          <w:rFonts w:ascii="Times New Roman" w:hAnsi="Times New Roman"/>
          <w:sz w:val="22"/>
          <w:szCs w:val="22"/>
          <w:lang w:val="pt-BR"/>
        </w:rPr>
        <w:t>principais são a cianidina-3-glicosídeo</w:t>
      </w:r>
      <w:r w:rsidR="008956BC">
        <w:rPr>
          <w:rFonts w:ascii="Times New Roman" w:hAnsi="Times New Roman"/>
          <w:sz w:val="22"/>
          <w:szCs w:val="22"/>
          <w:lang w:val="pt-BR"/>
        </w:rPr>
        <w:t xml:space="preserve"> </w:t>
      </w:r>
      <w:r w:rsidRPr="004C69F1">
        <w:rPr>
          <w:rFonts w:ascii="Times New Roman" w:hAnsi="Times New Roman"/>
          <w:sz w:val="22"/>
          <w:szCs w:val="22"/>
          <w:lang w:val="pt-BR"/>
        </w:rPr>
        <w:t>e cianidina-3-rutinosídeo. Outros</w:t>
      </w:r>
      <w:r w:rsidR="008956BC">
        <w:rPr>
          <w:rFonts w:ascii="Times New Roman" w:hAnsi="Times New Roman"/>
          <w:sz w:val="22"/>
          <w:szCs w:val="22"/>
          <w:lang w:val="pt-BR"/>
        </w:rPr>
        <w:t xml:space="preserve"> </w:t>
      </w:r>
      <w:r w:rsidRPr="004C69F1">
        <w:rPr>
          <w:rFonts w:ascii="Times New Roman" w:hAnsi="Times New Roman"/>
          <w:sz w:val="22"/>
          <w:szCs w:val="22"/>
          <w:lang w:val="pt-BR"/>
        </w:rPr>
        <w:t>12 compostos parecidos, flavonóides como a homoorientina, orientina,</w:t>
      </w:r>
      <w:r w:rsidR="008956BC">
        <w:rPr>
          <w:rFonts w:ascii="Times New Roman" w:hAnsi="Times New Roman"/>
          <w:sz w:val="22"/>
          <w:szCs w:val="22"/>
          <w:lang w:val="pt-BR"/>
        </w:rPr>
        <w:t xml:space="preserve"> </w:t>
      </w:r>
      <w:r w:rsidRPr="004C69F1">
        <w:rPr>
          <w:rFonts w:ascii="Times New Roman" w:hAnsi="Times New Roman"/>
          <w:sz w:val="22"/>
          <w:szCs w:val="22"/>
          <w:lang w:val="pt-BR"/>
        </w:rPr>
        <w:t>isovitexina, taxifolina</w:t>
      </w:r>
      <w:r w:rsidR="008956BC">
        <w:rPr>
          <w:rFonts w:ascii="Times New Roman" w:hAnsi="Times New Roman"/>
          <w:sz w:val="22"/>
          <w:szCs w:val="22"/>
          <w:lang w:val="pt-BR"/>
        </w:rPr>
        <w:t xml:space="preserve"> </w:t>
      </w:r>
      <w:r w:rsidRPr="004C69F1">
        <w:rPr>
          <w:rFonts w:ascii="Times New Roman" w:hAnsi="Times New Roman"/>
          <w:sz w:val="22"/>
          <w:szCs w:val="22"/>
          <w:lang w:val="pt-BR"/>
        </w:rPr>
        <w:t>deoxihexose e</w:t>
      </w:r>
      <w:r w:rsidR="008956BC">
        <w:rPr>
          <w:rFonts w:ascii="Times New Roman" w:hAnsi="Times New Roman"/>
          <w:sz w:val="22"/>
          <w:szCs w:val="22"/>
          <w:lang w:val="pt-BR"/>
        </w:rPr>
        <w:t xml:space="preserve"> </w:t>
      </w:r>
      <w:r w:rsidRPr="004C69F1">
        <w:rPr>
          <w:rFonts w:ascii="Times New Roman" w:hAnsi="Times New Roman"/>
          <w:sz w:val="22"/>
          <w:szCs w:val="22"/>
          <w:lang w:val="pt-BR"/>
        </w:rPr>
        <w:t>escoparina</w:t>
      </w:r>
      <w:r w:rsidR="008956BC">
        <w:rPr>
          <w:rFonts w:ascii="Times New Roman" w:hAnsi="Times New Roman"/>
          <w:sz w:val="22"/>
          <w:szCs w:val="22"/>
          <w:lang w:val="pt-BR"/>
        </w:rPr>
        <w:t>,</w:t>
      </w:r>
      <w:r w:rsidRPr="004C69F1">
        <w:rPr>
          <w:rFonts w:ascii="Times New Roman" w:hAnsi="Times New Roman"/>
          <w:sz w:val="22"/>
          <w:szCs w:val="22"/>
          <w:lang w:val="pt-BR"/>
        </w:rPr>
        <w:t xml:space="preserve"> foram encontrados, bem</w:t>
      </w:r>
      <w:r w:rsidR="008956BC">
        <w:rPr>
          <w:rFonts w:ascii="Times New Roman" w:hAnsi="Times New Roman"/>
          <w:sz w:val="22"/>
          <w:szCs w:val="22"/>
          <w:lang w:val="pt-BR"/>
        </w:rPr>
        <w:t xml:space="preserve"> </w:t>
      </w:r>
      <w:r w:rsidRPr="004C69F1">
        <w:rPr>
          <w:rFonts w:ascii="Times New Roman" w:hAnsi="Times New Roman"/>
          <w:sz w:val="22"/>
          <w:szCs w:val="22"/>
          <w:lang w:val="pt-BR"/>
        </w:rPr>
        <w:t>como alguns flavonóides desconhecidos.</w:t>
      </w:r>
    </w:p>
    <w:p w:rsidR="004C69F1" w:rsidRPr="004C69F1" w:rsidRDefault="008B2C35" w:rsidP="004C69F1">
      <w:pPr>
        <w:jc w:val="both"/>
        <w:rPr>
          <w:rFonts w:ascii="Times New Roman" w:hAnsi="Times New Roman"/>
          <w:sz w:val="22"/>
          <w:szCs w:val="22"/>
          <w:lang w:val="pt-BR"/>
        </w:rPr>
      </w:pPr>
      <w:r>
        <w:rPr>
          <w:rFonts w:ascii="Times New Roman" w:hAnsi="Times New Roman"/>
          <w:sz w:val="22"/>
          <w:szCs w:val="22"/>
          <w:lang w:val="pt-BR"/>
        </w:rPr>
        <w:t xml:space="preserve">As proantocianidinas, </w:t>
      </w:r>
      <w:r w:rsidR="004C69F1" w:rsidRPr="004C69F1">
        <w:rPr>
          <w:rFonts w:ascii="Times New Roman" w:hAnsi="Times New Roman"/>
          <w:sz w:val="22"/>
          <w:szCs w:val="22"/>
          <w:lang w:val="pt-BR"/>
        </w:rPr>
        <w:t>outro</w:t>
      </w:r>
      <w:r w:rsidR="008956BC">
        <w:rPr>
          <w:rFonts w:ascii="Times New Roman" w:hAnsi="Times New Roman"/>
          <w:sz w:val="22"/>
          <w:szCs w:val="22"/>
          <w:lang w:val="pt-BR"/>
        </w:rPr>
        <w:t xml:space="preserve"> </w:t>
      </w:r>
      <w:r w:rsidR="004C69F1" w:rsidRPr="004C69F1">
        <w:rPr>
          <w:rFonts w:ascii="Times New Roman" w:hAnsi="Times New Roman"/>
          <w:sz w:val="22"/>
          <w:szCs w:val="22"/>
          <w:lang w:val="pt-BR"/>
        </w:rPr>
        <w:t>grupo de compostos fenólicos com</w:t>
      </w:r>
      <w:r w:rsidR="008956BC">
        <w:rPr>
          <w:rFonts w:ascii="Times New Roman" w:hAnsi="Times New Roman"/>
          <w:sz w:val="22"/>
          <w:szCs w:val="22"/>
          <w:lang w:val="pt-BR"/>
        </w:rPr>
        <w:t xml:space="preserve"> </w:t>
      </w:r>
      <w:r w:rsidR="004C69F1" w:rsidRPr="004C69F1">
        <w:rPr>
          <w:rFonts w:ascii="Times New Roman" w:hAnsi="Times New Roman"/>
          <w:sz w:val="22"/>
          <w:szCs w:val="22"/>
          <w:lang w:val="pt-BR"/>
        </w:rPr>
        <w:t>alto poder antioxidante, também</w:t>
      </w:r>
      <w:r w:rsidR="008956BC">
        <w:rPr>
          <w:rFonts w:ascii="Times New Roman" w:hAnsi="Times New Roman"/>
          <w:sz w:val="22"/>
          <w:szCs w:val="22"/>
          <w:lang w:val="pt-BR"/>
        </w:rPr>
        <w:t xml:space="preserve"> </w:t>
      </w:r>
      <w:r>
        <w:rPr>
          <w:rFonts w:ascii="Times New Roman" w:hAnsi="Times New Roman"/>
          <w:sz w:val="22"/>
          <w:szCs w:val="22"/>
          <w:lang w:val="pt-BR"/>
        </w:rPr>
        <w:t xml:space="preserve">estão </w:t>
      </w:r>
      <w:r w:rsidR="004C69F1" w:rsidRPr="004C69F1">
        <w:rPr>
          <w:rFonts w:ascii="Times New Roman" w:hAnsi="Times New Roman"/>
          <w:sz w:val="22"/>
          <w:szCs w:val="22"/>
          <w:lang w:val="pt-BR"/>
        </w:rPr>
        <w:t>presentes (1</w:t>
      </w:r>
      <w:r>
        <w:rPr>
          <w:rFonts w:ascii="Times New Roman" w:hAnsi="Times New Roman"/>
          <w:sz w:val="22"/>
          <w:szCs w:val="22"/>
          <w:lang w:val="pt-BR"/>
        </w:rPr>
        <w:t>.</w:t>
      </w:r>
      <w:r w:rsidR="004C69F1" w:rsidRPr="004C69F1">
        <w:rPr>
          <w:rFonts w:ascii="Times New Roman" w:hAnsi="Times New Roman"/>
          <w:sz w:val="22"/>
          <w:szCs w:val="22"/>
          <w:lang w:val="pt-BR"/>
        </w:rPr>
        <w:t>289</w:t>
      </w:r>
      <w:proofErr w:type="spellStart"/>
      <w:proofErr w:type="gramStart"/>
      <w:r w:rsidR="004C69F1" w:rsidRPr="004C69F1">
        <w:rPr>
          <w:rFonts w:ascii="Times New Roman" w:hAnsi="Times New Roman"/>
          <w:sz w:val="22"/>
          <w:szCs w:val="22"/>
          <w:lang w:val="pt-BR"/>
        </w:rPr>
        <w:t>mg</w:t>
      </w:r>
      <w:proofErr w:type="spellEnd"/>
      <w:proofErr w:type="gramEnd"/>
      <w:r w:rsidR="004C69F1" w:rsidRPr="004C69F1">
        <w:rPr>
          <w:rFonts w:ascii="Times New Roman" w:hAnsi="Times New Roman"/>
          <w:sz w:val="22"/>
          <w:szCs w:val="22"/>
          <w:lang w:val="pt-BR"/>
        </w:rPr>
        <w:t xml:space="preserve"> para cada 100g</w:t>
      </w:r>
      <w:r w:rsidR="008956BC">
        <w:rPr>
          <w:rFonts w:ascii="Times New Roman" w:hAnsi="Times New Roman"/>
          <w:sz w:val="22"/>
          <w:szCs w:val="22"/>
          <w:lang w:val="pt-BR"/>
        </w:rPr>
        <w:t xml:space="preserve"> </w:t>
      </w:r>
      <w:r w:rsidR="004C69F1" w:rsidRPr="004C69F1">
        <w:rPr>
          <w:rFonts w:ascii="Times New Roman" w:hAnsi="Times New Roman"/>
          <w:sz w:val="22"/>
          <w:szCs w:val="22"/>
          <w:lang w:val="pt-BR"/>
        </w:rPr>
        <w:t>de polpa e pele liofilizadas); o açaí</w:t>
      </w:r>
      <w:r w:rsidR="008956BC">
        <w:rPr>
          <w:rFonts w:ascii="Times New Roman" w:hAnsi="Times New Roman"/>
          <w:sz w:val="22"/>
          <w:szCs w:val="22"/>
          <w:lang w:val="pt-BR"/>
        </w:rPr>
        <w:t xml:space="preserve"> </w:t>
      </w:r>
      <w:r w:rsidR="004C69F1" w:rsidRPr="004C69F1">
        <w:rPr>
          <w:rFonts w:ascii="Times New Roman" w:hAnsi="Times New Roman"/>
          <w:sz w:val="22"/>
          <w:szCs w:val="22"/>
          <w:lang w:val="pt-BR"/>
        </w:rPr>
        <w:t>ainda contém resveratrol, porém em</w:t>
      </w:r>
      <w:r w:rsidR="008956BC">
        <w:rPr>
          <w:rFonts w:ascii="Times New Roman" w:hAnsi="Times New Roman"/>
          <w:sz w:val="22"/>
          <w:szCs w:val="22"/>
          <w:lang w:val="pt-BR"/>
        </w:rPr>
        <w:t xml:space="preserve"> </w:t>
      </w:r>
      <w:r w:rsidR="004C69F1" w:rsidRPr="004C69F1">
        <w:rPr>
          <w:rFonts w:ascii="Times New Roman" w:hAnsi="Times New Roman"/>
          <w:sz w:val="22"/>
          <w:szCs w:val="22"/>
          <w:lang w:val="pt-BR"/>
        </w:rPr>
        <w:t>baixíssima concentração.</w:t>
      </w:r>
    </w:p>
    <w:p w:rsidR="004C69F1" w:rsidRPr="004C69F1" w:rsidRDefault="004C69F1" w:rsidP="004C69F1">
      <w:pPr>
        <w:jc w:val="both"/>
        <w:rPr>
          <w:rFonts w:ascii="Times New Roman" w:hAnsi="Times New Roman"/>
          <w:sz w:val="22"/>
          <w:szCs w:val="22"/>
          <w:lang w:val="pt-BR"/>
        </w:rPr>
      </w:pPr>
      <w:r w:rsidRPr="004C69F1">
        <w:rPr>
          <w:rFonts w:ascii="Times New Roman" w:hAnsi="Times New Roman"/>
          <w:sz w:val="22"/>
          <w:szCs w:val="22"/>
          <w:lang w:val="pt-BR"/>
        </w:rPr>
        <w:t>Vários estudos mediram a força</w:t>
      </w:r>
      <w:r w:rsidR="008956BC">
        <w:rPr>
          <w:rFonts w:ascii="Times New Roman" w:hAnsi="Times New Roman"/>
          <w:sz w:val="22"/>
          <w:szCs w:val="22"/>
          <w:lang w:val="pt-BR"/>
        </w:rPr>
        <w:t xml:space="preserve"> </w:t>
      </w:r>
      <w:r w:rsidRPr="004C69F1">
        <w:rPr>
          <w:rFonts w:ascii="Times New Roman" w:hAnsi="Times New Roman"/>
          <w:sz w:val="22"/>
          <w:szCs w:val="22"/>
          <w:lang w:val="pt-BR"/>
        </w:rPr>
        <w:t>antioxidante do açaí;</w:t>
      </w:r>
      <w:r w:rsidR="008956BC">
        <w:rPr>
          <w:rFonts w:ascii="Times New Roman" w:hAnsi="Times New Roman"/>
          <w:sz w:val="22"/>
          <w:szCs w:val="22"/>
          <w:lang w:val="pt-BR"/>
        </w:rPr>
        <w:t xml:space="preserve"> </w:t>
      </w:r>
      <w:r w:rsidRPr="004C69F1">
        <w:rPr>
          <w:rFonts w:ascii="Times New Roman" w:hAnsi="Times New Roman"/>
          <w:sz w:val="22"/>
          <w:szCs w:val="22"/>
          <w:lang w:val="pt-BR"/>
        </w:rPr>
        <w:t>infelizmente,</w:t>
      </w:r>
      <w:r w:rsidR="008956BC">
        <w:rPr>
          <w:rFonts w:ascii="Times New Roman" w:hAnsi="Times New Roman"/>
          <w:sz w:val="22"/>
          <w:szCs w:val="22"/>
          <w:lang w:val="pt-BR"/>
        </w:rPr>
        <w:t xml:space="preserve"> </w:t>
      </w:r>
      <w:r w:rsidRPr="004C69F1">
        <w:rPr>
          <w:rFonts w:ascii="Times New Roman" w:hAnsi="Times New Roman"/>
          <w:sz w:val="22"/>
          <w:szCs w:val="22"/>
          <w:lang w:val="pt-BR"/>
        </w:rPr>
        <w:t>como a fonte e a preparação (fruta</w:t>
      </w:r>
      <w:r w:rsidR="008956BC">
        <w:rPr>
          <w:rFonts w:ascii="Times New Roman" w:hAnsi="Times New Roman"/>
          <w:sz w:val="22"/>
          <w:szCs w:val="22"/>
          <w:lang w:val="pt-BR"/>
        </w:rPr>
        <w:t xml:space="preserve"> </w:t>
      </w:r>
      <w:r w:rsidRPr="004C69F1">
        <w:rPr>
          <w:rFonts w:ascii="Times New Roman" w:hAnsi="Times New Roman"/>
          <w:sz w:val="22"/>
          <w:szCs w:val="22"/>
          <w:lang w:val="pt-BR"/>
        </w:rPr>
        <w:t>inteira, suco, extrato solúvel, açaí</w:t>
      </w:r>
      <w:r w:rsidR="008956BC">
        <w:rPr>
          <w:rFonts w:ascii="Times New Roman" w:hAnsi="Times New Roman"/>
          <w:sz w:val="22"/>
          <w:szCs w:val="22"/>
          <w:lang w:val="pt-BR"/>
        </w:rPr>
        <w:t xml:space="preserve"> </w:t>
      </w:r>
      <w:r w:rsidRPr="004C69F1">
        <w:rPr>
          <w:rFonts w:ascii="Times New Roman" w:hAnsi="Times New Roman"/>
          <w:sz w:val="22"/>
          <w:szCs w:val="22"/>
          <w:lang w:val="pt-BR"/>
        </w:rPr>
        <w:t>em p</w:t>
      </w:r>
      <w:r w:rsidR="008B2C35">
        <w:rPr>
          <w:rFonts w:ascii="Times New Roman" w:hAnsi="Times New Roman"/>
          <w:sz w:val="22"/>
          <w:szCs w:val="22"/>
          <w:lang w:val="pt-BR"/>
        </w:rPr>
        <w:t xml:space="preserve">ó/liofilizado, etc.) </w:t>
      </w:r>
      <w:proofErr w:type="gramStart"/>
      <w:r w:rsidR="008B2C35">
        <w:rPr>
          <w:rFonts w:ascii="Times New Roman" w:hAnsi="Times New Roman"/>
          <w:sz w:val="22"/>
          <w:szCs w:val="22"/>
          <w:lang w:val="pt-BR"/>
        </w:rPr>
        <w:t>variam</w:t>
      </w:r>
      <w:r w:rsidR="008956BC">
        <w:rPr>
          <w:rFonts w:ascii="Times New Roman" w:hAnsi="Times New Roman"/>
          <w:sz w:val="22"/>
          <w:szCs w:val="22"/>
          <w:lang w:val="pt-BR"/>
        </w:rPr>
        <w:t>,</w:t>
      </w:r>
      <w:proofErr w:type="gramEnd"/>
      <w:r w:rsidR="008B2C35">
        <w:rPr>
          <w:rFonts w:ascii="Times New Roman" w:hAnsi="Times New Roman"/>
          <w:sz w:val="22"/>
          <w:szCs w:val="22"/>
          <w:lang w:val="pt-BR"/>
        </w:rPr>
        <w:t xml:space="preserve"> </w:t>
      </w:r>
      <w:r w:rsidRPr="004C69F1">
        <w:rPr>
          <w:rFonts w:ascii="Times New Roman" w:hAnsi="Times New Roman"/>
          <w:sz w:val="22"/>
          <w:szCs w:val="22"/>
          <w:lang w:val="pt-BR"/>
        </w:rPr>
        <w:t>os</w:t>
      </w:r>
      <w:r w:rsidR="008956BC">
        <w:rPr>
          <w:rFonts w:ascii="Times New Roman" w:hAnsi="Times New Roman"/>
          <w:sz w:val="22"/>
          <w:szCs w:val="22"/>
          <w:lang w:val="pt-BR"/>
        </w:rPr>
        <w:t xml:space="preserve"> </w:t>
      </w:r>
      <w:r w:rsidRPr="004C69F1">
        <w:rPr>
          <w:rFonts w:ascii="Times New Roman" w:hAnsi="Times New Roman"/>
          <w:sz w:val="22"/>
          <w:szCs w:val="22"/>
          <w:lang w:val="pt-BR"/>
        </w:rPr>
        <w:t>resultados</w:t>
      </w:r>
      <w:r w:rsidR="008B2C35">
        <w:rPr>
          <w:rFonts w:ascii="Times New Roman" w:hAnsi="Times New Roman"/>
          <w:sz w:val="22"/>
          <w:szCs w:val="22"/>
          <w:lang w:val="pt-BR"/>
        </w:rPr>
        <w:t xml:space="preserve"> também</w:t>
      </w:r>
      <w:r w:rsidRPr="004C69F1">
        <w:rPr>
          <w:rFonts w:ascii="Times New Roman" w:hAnsi="Times New Roman"/>
          <w:sz w:val="22"/>
          <w:szCs w:val="22"/>
          <w:lang w:val="pt-BR"/>
        </w:rPr>
        <w:t xml:space="preserve"> variam. Um estudo recente</w:t>
      </w:r>
      <w:r w:rsidR="008956BC">
        <w:rPr>
          <w:rFonts w:ascii="Times New Roman" w:hAnsi="Times New Roman"/>
          <w:sz w:val="22"/>
          <w:szCs w:val="22"/>
          <w:lang w:val="pt-BR"/>
        </w:rPr>
        <w:t xml:space="preserve"> </w:t>
      </w:r>
      <w:r w:rsidRPr="004C69F1">
        <w:rPr>
          <w:rFonts w:ascii="Times New Roman" w:hAnsi="Times New Roman"/>
          <w:sz w:val="22"/>
          <w:szCs w:val="22"/>
          <w:lang w:val="pt-BR"/>
        </w:rPr>
        <w:t>feito a partir de açaí liofilizado,</w:t>
      </w:r>
      <w:r w:rsidR="008956BC">
        <w:rPr>
          <w:rFonts w:ascii="Times New Roman" w:hAnsi="Times New Roman"/>
          <w:sz w:val="22"/>
          <w:szCs w:val="22"/>
          <w:lang w:val="pt-BR"/>
        </w:rPr>
        <w:t xml:space="preserve"> </w:t>
      </w:r>
      <w:r w:rsidRPr="004C69F1">
        <w:rPr>
          <w:rFonts w:ascii="Times New Roman" w:hAnsi="Times New Roman"/>
          <w:sz w:val="22"/>
          <w:szCs w:val="22"/>
          <w:lang w:val="pt-BR"/>
        </w:rPr>
        <w:t>em pó, e usando o sistema ORAC</w:t>
      </w:r>
      <w:r w:rsidR="008956BC">
        <w:rPr>
          <w:rFonts w:ascii="Times New Roman" w:hAnsi="Times New Roman"/>
          <w:sz w:val="22"/>
          <w:szCs w:val="22"/>
          <w:lang w:val="pt-BR"/>
        </w:rPr>
        <w:t xml:space="preserve"> </w:t>
      </w:r>
      <w:r w:rsidRPr="004C69F1">
        <w:rPr>
          <w:rFonts w:ascii="Times New Roman" w:hAnsi="Times New Roman"/>
          <w:sz w:val="22"/>
          <w:szCs w:val="22"/>
          <w:lang w:val="pt-BR"/>
        </w:rPr>
        <w:t>(</w:t>
      </w:r>
      <w:r w:rsidRPr="00820533">
        <w:rPr>
          <w:rFonts w:ascii="Times New Roman" w:hAnsi="Times New Roman"/>
          <w:i/>
          <w:sz w:val="22"/>
          <w:szCs w:val="22"/>
          <w:lang w:val="pt-BR"/>
        </w:rPr>
        <w:t>Oxygen Radical Absorbance</w:t>
      </w:r>
      <w:r w:rsidR="008956BC">
        <w:rPr>
          <w:rFonts w:ascii="Times New Roman" w:hAnsi="Times New Roman"/>
          <w:i/>
          <w:sz w:val="22"/>
          <w:szCs w:val="22"/>
          <w:lang w:val="pt-BR"/>
        </w:rPr>
        <w:t xml:space="preserve"> </w:t>
      </w:r>
      <w:r w:rsidRPr="00820533">
        <w:rPr>
          <w:rFonts w:ascii="Times New Roman" w:hAnsi="Times New Roman"/>
          <w:i/>
          <w:sz w:val="22"/>
          <w:szCs w:val="22"/>
          <w:lang w:val="pt-BR"/>
        </w:rPr>
        <w:t>Capacity</w:t>
      </w:r>
      <w:r w:rsidRPr="004C69F1">
        <w:rPr>
          <w:rFonts w:ascii="Times New Roman" w:hAnsi="Times New Roman"/>
          <w:sz w:val="22"/>
          <w:szCs w:val="22"/>
          <w:lang w:val="pt-BR"/>
        </w:rPr>
        <w:t>)</w:t>
      </w:r>
      <w:r w:rsidR="008956BC">
        <w:rPr>
          <w:rFonts w:ascii="Times New Roman" w:hAnsi="Times New Roman"/>
          <w:sz w:val="22"/>
          <w:szCs w:val="22"/>
          <w:lang w:val="pt-BR"/>
        </w:rPr>
        <w:t xml:space="preserve"> </w:t>
      </w:r>
      <w:r w:rsidRPr="004C69F1">
        <w:rPr>
          <w:rFonts w:ascii="Times New Roman" w:hAnsi="Times New Roman"/>
          <w:sz w:val="22"/>
          <w:szCs w:val="22"/>
          <w:lang w:val="pt-BR"/>
        </w:rPr>
        <w:t>como medição-padrão demonstrou</w:t>
      </w:r>
      <w:r w:rsidR="008956BC">
        <w:rPr>
          <w:rFonts w:ascii="Times New Roman" w:hAnsi="Times New Roman"/>
          <w:sz w:val="22"/>
          <w:szCs w:val="22"/>
          <w:lang w:val="pt-BR"/>
        </w:rPr>
        <w:t xml:space="preserve"> </w:t>
      </w:r>
      <w:r w:rsidRPr="004C69F1">
        <w:rPr>
          <w:rFonts w:ascii="Times New Roman" w:hAnsi="Times New Roman"/>
          <w:sz w:val="22"/>
          <w:szCs w:val="22"/>
          <w:lang w:val="pt-BR"/>
        </w:rPr>
        <w:t>um alto efeito antioxidante contra</w:t>
      </w:r>
      <w:r w:rsidR="008956BC">
        <w:rPr>
          <w:rFonts w:ascii="Times New Roman" w:hAnsi="Times New Roman"/>
          <w:sz w:val="22"/>
          <w:szCs w:val="22"/>
          <w:lang w:val="pt-BR"/>
        </w:rPr>
        <w:t xml:space="preserve"> </w:t>
      </w:r>
      <w:r w:rsidRPr="004C69F1">
        <w:rPr>
          <w:rFonts w:ascii="Times New Roman" w:hAnsi="Times New Roman"/>
          <w:sz w:val="22"/>
          <w:szCs w:val="22"/>
          <w:lang w:val="pt-BR"/>
        </w:rPr>
        <w:t>radicais peroxila (1</w:t>
      </w:r>
      <w:r w:rsidR="008B2C35">
        <w:rPr>
          <w:rFonts w:ascii="Times New Roman" w:hAnsi="Times New Roman"/>
          <w:sz w:val="22"/>
          <w:szCs w:val="22"/>
          <w:lang w:val="pt-BR"/>
        </w:rPr>
        <w:t>.</w:t>
      </w:r>
      <w:r w:rsidRPr="004C69F1">
        <w:rPr>
          <w:rFonts w:ascii="Times New Roman" w:hAnsi="Times New Roman"/>
          <w:sz w:val="22"/>
          <w:szCs w:val="22"/>
          <w:lang w:val="pt-BR"/>
        </w:rPr>
        <w:t>027 micromol</w:t>
      </w:r>
      <w:r w:rsidR="008956BC">
        <w:rPr>
          <w:rFonts w:ascii="Times New Roman" w:hAnsi="Times New Roman"/>
          <w:sz w:val="22"/>
          <w:szCs w:val="22"/>
          <w:lang w:val="pt-BR"/>
        </w:rPr>
        <w:t xml:space="preserve"> </w:t>
      </w:r>
      <w:r w:rsidRPr="004C69F1">
        <w:rPr>
          <w:rFonts w:ascii="Times New Roman" w:hAnsi="Times New Roman"/>
          <w:sz w:val="22"/>
          <w:szCs w:val="22"/>
          <w:lang w:val="pt-BR"/>
        </w:rPr>
        <w:t>TE/g). Deve-se salientar que os valores</w:t>
      </w:r>
      <w:r w:rsidR="008956BC">
        <w:rPr>
          <w:rFonts w:ascii="Times New Roman" w:hAnsi="Times New Roman"/>
          <w:sz w:val="22"/>
          <w:szCs w:val="22"/>
          <w:lang w:val="pt-BR"/>
        </w:rPr>
        <w:t xml:space="preserve"> </w:t>
      </w:r>
      <w:r w:rsidRPr="004C69F1">
        <w:rPr>
          <w:rFonts w:ascii="Times New Roman" w:hAnsi="Times New Roman"/>
          <w:sz w:val="22"/>
          <w:szCs w:val="22"/>
          <w:lang w:val="pt-BR"/>
        </w:rPr>
        <w:t>ORAC para este pó liofilizado</w:t>
      </w:r>
      <w:r w:rsidR="008956BC">
        <w:rPr>
          <w:rFonts w:ascii="Times New Roman" w:hAnsi="Times New Roman"/>
          <w:sz w:val="22"/>
          <w:szCs w:val="22"/>
          <w:lang w:val="pt-BR"/>
        </w:rPr>
        <w:t xml:space="preserve"> </w:t>
      </w:r>
      <w:r w:rsidRPr="004C69F1">
        <w:rPr>
          <w:rFonts w:ascii="Times New Roman" w:hAnsi="Times New Roman"/>
          <w:sz w:val="22"/>
          <w:szCs w:val="22"/>
          <w:lang w:val="pt-BR"/>
        </w:rPr>
        <w:t xml:space="preserve">são significativamente maiores </w:t>
      </w:r>
      <w:r w:rsidR="008B2C35">
        <w:rPr>
          <w:rFonts w:ascii="Times New Roman" w:hAnsi="Times New Roman"/>
          <w:sz w:val="22"/>
          <w:szCs w:val="22"/>
          <w:lang w:val="pt-BR"/>
        </w:rPr>
        <w:t xml:space="preserve">do </w:t>
      </w:r>
      <w:r w:rsidRPr="004C69F1">
        <w:rPr>
          <w:rFonts w:ascii="Times New Roman" w:hAnsi="Times New Roman"/>
          <w:sz w:val="22"/>
          <w:szCs w:val="22"/>
          <w:lang w:val="pt-BR"/>
        </w:rPr>
        <w:t>que</w:t>
      </w:r>
      <w:r w:rsidR="008956BC">
        <w:rPr>
          <w:rFonts w:ascii="Times New Roman" w:hAnsi="Times New Roman"/>
          <w:sz w:val="22"/>
          <w:szCs w:val="22"/>
          <w:lang w:val="pt-BR"/>
        </w:rPr>
        <w:t xml:space="preserve"> </w:t>
      </w:r>
      <w:r w:rsidRPr="004C69F1">
        <w:rPr>
          <w:rFonts w:ascii="Times New Roman" w:hAnsi="Times New Roman"/>
          <w:sz w:val="22"/>
          <w:szCs w:val="22"/>
          <w:lang w:val="pt-BR"/>
        </w:rPr>
        <w:t>para os outros preparados ou modos</w:t>
      </w:r>
      <w:r w:rsidR="008956BC">
        <w:rPr>
          <w:rFonts w:ascii="Times New Roman" w:hAnsi="Times New Roman"/>
          <w:sz w:val="22"/>
          <w:szCs w:val="22"/>
          <w:lang w:val="pt-BR"/>
        </w:rPr>
        <w:t xml:space="preserve"> </w:t>
      </w:r>
      <w:r w:rsidRPr="004C69F1">
        <w:rPr>
          <w:rFonts w:ascii="Times New Roman" w:hAnsi="Times New Roman"/>
          <w:sz w:val="22"/>
          <w:szCs w:val="22"/>
          <w:lang w:val="pt-BR"/>
        </w:rPr>
        <w:t>de secagem do açaí. Para fim de</w:t>
      </w:r>
      <w:r w:rsidR="008956BC">
        <w:rPr>
          <w:rFonts w:ascii="Times New Roman" w:hAnsi="Times New Roman"/>
          <w:sz w:val="22"/>
          <w:szCs w:val="22"/>
          <w:lang w:val="pt-BR"/>
        </w:rPr>
        <w:t xml:space="preserve"> </w:t>
      </w:r>
      <w:r w:rsidRPr="004C69F1">
        <w:rPr>
          <w:rFonts w:ascii="Times New Roman" w:hAnsi="Times New Roman"/>
          <w:sz w:val="22"/>
          <w:szCs w:val="22"/>
          <w:lang w:val="pt-BR"/>
        </w:rPr>
        <w:t>comparação, os valores ORAC para</w:t>
      </w:r>
      <w:r w:rsidR="008956BC">
        <w:rPr>
          <w:rFonts w:ascii="Times New Roman" w:hAnsi="Times New Roman"/>
          <w:sz w:val="22"/>
          <w:szCs w:val="22"/>
          <w:lang w:val="pt-BR"/>
        </w:rPr>
        <w:t xml:space="preserve"> </w:t>
      </w:r>
      <w:r w:rsidRPr="004C69F1">
        <w:rPr>
          <w:rFonts w:ascii="Times New Roman" w:hAnsi="Times New Roman"/>
          <w:sz w:val="22"/>
          <w:szCs w:val="22"/>
          <w:lang w:val="pt-BR"/>
        </w:rPr>
        <w:t>alguns outros produtos vegetais são:</w:t>
      </w:r>
      <w:r w:rsidR="008956BC">
        <w:rPr>
          <w:rFonts w:ascii="Times New Roman" w:hAnsi="Times New Roman"/>
          <w:sz w:val="22"/>
          <w:szCs w:val="22"/>
          <w:lang w:val="pt-BR"/>
        </w:rPr>
        <w:t xml:space="preserve"> </w:t>
      </w:r>
      <w:r w:rsidRPr="004C69F1">
        <w:rPr>
          <w:rFonts w:ascii="Times New Roman" w:hAnsi="Times New Roman"/>
          <w:sz w:val="22"/>
          <w:szCs w:val="22"/>
          <w:lang w:val="pt-BR"/>
        </w:rPr>
        <w:t>canela (2</w:t>
      </w:r>
      <w:r w:rsidR="008B2C35">
        <w:rPr>
          <w:rFonts w:ascii="Times New Roman" w:hAnsi="Times New Roman"/>
          <w:sz w:val="22"/>
          <w:szCs w:val="22"/>
          <w:lang w:val="pt-BR"/>
        </w:rPr>
        <w:t>.</w:t>
      </w:r>
      <w:r w:rsidRPr="004C69F1">
        <w:rPr>
          <w:rFonts w:ascii="Times New Roman" w:hAnsi="Times New Roman"/>
          <w:sz w:val="22"/>
          <w:szCs w:val="22"/>
          <w:lang w:val="pt-BR"/>
        </w:rPr>
        <w:t>675 micromol TE/g), cravo</w:t>
      </w:r>
      <w:r w:rsidR="008956BC">
        <w:rPr>
          <w:rFonts w:ascii="Times New Roman" w:hAnsi="Times New Roman"/>
          <w:sz w:val="22"/>
          <w:szCs w:val="22"/>
          <w:lang w:val="pt-BR"/>
        </w:rPr>
        <w:t xml:space="preserve"> </w:t>
      </w:r>
      <w:r w:rsidRPr="004C69F1">
        <w:rPr>
          <w:rFonts w:ascii="Times New Roman" w:hAnsi="Times New Roman"/>
          <w:sz w:val="22"/>
          <w:szCs w:val="22"/>
          <w:lang w:val="pt-BR"/>
        </w:rPr>
        <w:t>(3</w:t>
      </w:r>
      <w:r w:rsidR="008B2C35">
        <w:rPr>
          <w:rFonts w:ascii="Times New Roman" w:hAnsi="Times New Roman"/>
          <w:sz w:val="22"/>
          <w:szCs w:val="22"/>
          <w:lang w:val="pt-BR"/>
        </w:rPr>
        <w:t>.</w:t>
      </w:r>
      <w:r w:rsidRPr="004C69F1">
        <w:rPr>
          <w:rFonts w:ascii="Times New Roman" w:hAnsi="Times New Roman"/>
          <w:sz w:val="22"/>
          <w:szCs w:val="22"/>
          <w:lang w:val="pt-BR"/>
        </w:rPr>
        <w:t>144 micromol TE/g), cúrcuma</w:t>
      </w:r>
      <w:r w:rsidR="008956BC">
        <w:rPr>
          <w:rFonts w:ascii="Times New Roman" w:hAnsi="Times New Roman"/>
          <w:sz w:val="22"/>
          <w:szCs w:val="22"/>
          <w:lang w:val="pt-BR"/>
        </w:rPr>
        <w:t xml:space="preserve"> </w:t>
      </w:r>
      <w:r w:rsidRPr="004C69F1">
        <w:rPr>
          <w:rFonts w:ascii="Times New Roman" w:hAnsi="Times New Roman"/>
          <w:sz w:val="22"/>
          <w:szCs w:val="22"/>
          <w:lang w:val="pt-BR"/>
        </w:rPr>
        <w:t>(2</w:t>
      </w:r>
      <w:r w:rsidR="008B2C35">
        <w:rPr>
          <w:rFonts w:ascii="Times New Roman" w:hAnsi="Times New Roman"/>
          <w:sz w:val="22"/>
          <w:szCs w:val="22"/>
          <w:lang w:val="pt-BR"/>
        </w:rPr>
        <w:t>.</w:t>
      </w:r>
      <w:r w:rsidRPr="004C69F1">
        <w:rPr>
          <w:rFonts w:ascii="Times New Roman" w:hAnsi="Times New Roman"/>
          <w:sz w:val="22"/>
          <w:szCs w:val="22"/>
          <w:lang w:val="pt-BR"/>
        </w:rPr>
        <w:t>001 micromol TE/g) e orégano</w:t>
      </w:r>
      <w:r w:rsidR="008956BC">
        <w:rPr>
          <w:rFonts w:ascii="Times New Roman" w:hAnsi="Times New Roman"/>
          <w:sz w:val="22"/>
          <w:szCs w:val="22"/>
          <w:lang w:val="pt-BR"/>
        </w:rPr>
        <w:t xml:space="preserve"> </w:t>
      </w:r>
      <w:r w:rsidRPr="004C69F1">
        <w:rPr>
          <w:rFonts w:ascii="Times New Roman" w:hAnsi="Times New Roman"/>
          <w:sz w:val="22"/>
          <w:szCs w:val="22"/>
          <w:lang w:val="pt-BR"/>
        </w:rPr>
        <w:t>seco (1</w:t>
      </w:r>
      <w:r w:rsidR="008B2C35">
        <w:rPr>
          <w:rFonts w:ascii="Times New Roman" w:hAnsi="Times New Roman"/>
          <w:sz w:val="22"/>
          <w:szCs w:val="22"/>
          <w:lang w:val="pt-BR"/>
        </w:rPr>
        <w:t>.</w:t>
      </w:r>
      <w:r w:rsidRPr="004C69F1">
        <w:rPr>
          <w:rFonts w:ascii="Times New Roman" w:hAnsi="Times New Roman"/>
          <w:sz w:val="22"/>
          <w:szCs w:val="22"/>
          <w:lang w:val="pt-BR"/>
        </w:rPr>
        <w:t>593 micromol TE/g).</w:t>
      </w:r>
    </w:p>
    <w:p w:rsidR="004C69F1" w:rsidRPr="004C69F1" w:rsidRDefault="004C69F1" w:rsidP="004C69F1">
      <w:pPr>
        <w:jc w:val="both"/>
        <w:rPr>
          <w:rFonts w:ascii="Times New Roman" w:hAnsi="Times New Roman"/>
          <w:sz w:val="22"/>
          <w:szCs w:val="22"/>
          <w:lang w:val="pt-BR"/>
        </w:rPr>
      </w:pPr>
      <w:r w:rsidRPr="004C69F1">
        <w:rPr>
          <w:rFonts w:ascii="Times New Roman" w:hAnsi="Times New Roman"/>
          <w:sz w:val="22"/>
          <w:szCs w:val="22"/>
          <w:lang w:val="pt-BR"/>
        </w:rPr>
        <w:t>O açaí liofilizado, em pó, também</w:t>
      </w:r>
      <w:r w:rsidR="008956BC">
        <w:rPr>
          <w:rFonts w:ascii="Times New Roman" w:hAnsi="Times New Roman"/>
          <w:sz w:val="22"/>
          <w:szCs w:val="22"/>
          <w:lang w:val="pt-BR"/>
        </w:rPr>
        <w:t xml:space="preserve"> </w:t>
      </w:r>
      <w:r w:rsidRPr="004C69F1">
        <w:rPr>
          <w:rFonts w:ascii="Times New Roman" w:hAnsi="Times New Roman"/>
          <w:sz w:val="22"/>
          <w:szCs w:val="22"/>
          <w:lang w:val="pt-BR"/>
        </w:rPr>
        <w:t>mostra atividade bastante alta contra</w:t>
      </w:r>
      <w:r w:rsidR="008956BC">
        <w:rPr>
          <w:rFonts w:ascii="Times New Roman" w:hAnsi="Times New Roman"/>
          <w:sz w:val="22"/>
          <w:szCs w:val="22"/>
          <w:lang w:val="pt-BR"/>
        </w:rPr>
        <w:t xml:space="preserve"> </w:t>
      </w:r>
      <w:r w:rsidRPr="004C69F1">
        <w:rPr>
          <w:rFonts w:ascii="Times New Roman" w:hAnsi="Times New Roman"/>
          <w:sz w:val="22"/>
          <w:szCs w:val="22"/>
          <w:lang w:val="pt-BR"/>
        </w:rPr>
        <w:t>superóxido, com nível de SOD (atividade</w:t>
      </w:r>
      <w:r w:rsidR="008956BC">
        <w:rPr>
          <w:rFonts w:ascii="Times New Roman" w:hAnsi="Times New Roman"/>
          <w:sz w:val="22"/>
          <w:szCs w:val="22"/>
          <w:lang w:val="pt-BR"/>
        </w:rPr>
        <w:t xml:space="preserve"> </w:t>
      </w:r>
      <w:r w:rsidRPr="004C69F1">
        <w:rPr>
          <w:rFonts w:ascii="Times New Roman" w:hAnsi="Times New Roman"/>
          <w:sz w:val="22"/>
          <w:szCs w:val="22"/>
          <w:lang w:val="pt-BR"/>
        </w:rPr>
        <w:t>da dismutase do superóxido)</w:t>
      </w:r>
      <w:r w:rsidR="008956BC">
        <w:rPr>
          <w:rFonts w:ascii="Times New Roman" w:hAnsi="Times New Roman"/>
          <w:sz w:val="22"/>
          <w:szCs w:val="22"/>
          <w:lang w:val="pt-BR"/>
        </w:rPr>
        <w:t xml:space="preserve"> </w:t>
      </w:r>
      <w:r w:rsidRPr="004C69F1">
        <w:rPr>
          <w:rFonts w:ascii="Times New Roman" w:hAnsi="Times New Roman"/>
          <w:sz w:val="22"/>
          <w:szCs w:val="22"/>
          <w:lang w:val="pt-BR"/>
        </w:rPr>
        <w:t>de 1</w:t>
      </w:r>
      <w:r w:rsidR="000768F5">
        <w:rPr>
          <w:rFonts w:ascii="Times New Roman" w:hAnsi="Times New Roman"/>
          <w:sz w:val="22"/>
          <w:szCs w:val="22"/>
          <w:lang w:val="pt-BR"/>
        </w:rPr>
        <w:t>.</w:t>
      </w:r>
      <w:r w:rsidRPr="004C69F1">
        <w:rPr>
          <w:rFonts w:ascii="Times New Roman" w:hAnsi="Times New Roman"/>
          <w:sz w:val="22"/>
          <w:szCs w:val="22"/>
          <w:lang w:val="pt-BR"/>
        </w:rPr>
        <w:t>614 unidades/g.</w:t>
      </w:r>
    </w:p>
    <w:p w:rsidR="004C69F1" w:rsidRPr="004C69F1" w:rsidRDefault="004C69F1" w:rsidP="004C69F1">
      <w:pPr>
        <w:jc w:val="both"/>
        <w:rPr>
          <w:rFonts w:ascii="Times New Roman" w:hAnsi="Times New Roman"/>
          <w:sz w:val="22"/>
          <w:szCs w:val="22"/>
          <w:lang w:val="pt-BR"/>
        </w:rPr>
      </w:pPr>
      <w:r w:rsidRPr="004C69F1">
        <w:rPr>
          <w:rFonts w:ascii="Times New Roman" w:hAnsi="Times New Roman"/>
          <w:sz w:val="22"/>
          <w:szCs w:val="22"/>
          <w:lang w:val="pt-BR"/>
        </w:rPr>
        <w:t xml:space="preserve">Somente 10% </w:t>
      </w:r>
      <w:proofErr w:type="gramStart"/>
      <w:r w:rsidRPr="004C69F1">
        <w:rPr>
          <w:rFonts w:ascii="Times New Roman" w:hAnsi="Times New Roman"/>
          <w:sz w:val="22"/>
          <w:szCs w:val="22"/>
          <w:lang w:val="pt-BR"/>
        </w:rPr>
        <w:t>do alto poder</w:t>
      </w:r>
      <w:proofErr w:type="gramEnd"/>
      <w:r w:rsidRPr="004C69F1">
        <w:rPr>
          <w:rFonts w:ascii="Times New Roman" w:hAnsi="Times New Roman"/>
          <w:sz w:val="22"/>
          <w:szCs w:val="22"/>
          <w:lang w:val="pt-BR"/>
        </w:rPr>
        <w:t xml:space="preserve"> antioxidante</w:t>
      </w:r>
      <w:r w:rsidR="008956BC">
        <w:rPr>
          <w:rFonts w:ascii="Times New Roman" w:hAnsi="Times New Roman"/>
          <w:sz w:val="22"/>
          <w:szCs w:val="22"/>
          <w:lang w:val="pt-BR"/>
        </w:rPr>
        <w:t xml:space="preserve"> </w:t>
      </w:r>
      <w:r w:rsidRPr="004C69F1">
        <w:rPr>
          <w:rFonts w:ascii="Times New Roman" w:hAnsi="Times New Roman"/>
          <w:sz w:val="22"/>
          <w:szCs w:val="22"/>
          <w:lang w:val="pt-BR"/>
        </w:rPr>
        <w:t>do açaí pode ser atribuído</w:t>
      </w:r>
      <w:r w:rsidR="008956BC">
        <w:rPr>
          <w:rFonts w:ascii="Times New Roman" w:hAnsi="Times New Roman"/>
          <w:sz w:val="22"/>
          <w:szCs w:val="22"/>
          <w:lang w:val="pt-BR"/>
        </w:rPr>
        <w:t xml:space="preserve"> </w:t>
      </w:r>
      <w:r w:rsidRPr="004C69F1">
        <w:rPr>
          <w:rFonts w:ascii="Times New Roman" w:hAnsi="Times New Roman"/>
          <w:sz w:val="22"/>
          <w:szCs w:val="22"/>
          <w:lang w:val="pt-BR"/>
        </w:rPr>
        <w:t>ao seu conteúdo de antocianinas, o</w:t>
      </w:r>
      <w:r w:rsidR="008956BC">
        <w:rPr>
          <w:rFonts w:ascii="Times New Roman" w:hAnsi="Times New Roman"/>
          <w:sz w:val="22"/>
          <w:szCs w:val="22"/>
          <w:lang w:val="pt-BR"/>
        </w:rPr>
        <w:t xml:space="preserve"> </w:t>
      </w:r>
      <w:r w:rsidRPr="004C69F1">
        <w:rPr>
          <w:rFonts w:ascii="Times New Roman" w:hAnsi="Times New Roman"/>
          <w:sz w:val="22"/>
          <w:szCs w:val="22"/>
          <w:lang w:val="pt-BR"/>
        </w:rPr>
        <w:t>que indica que são outros polifenóis</w:t>
      </w:r>
      <w:r w:rsidR="008956BC">
        <w:rPr>
          <w:rFonts w:ascii="Times New Roman" w:hAnsi="Times New Roman"/>
          <w:sz w:val="22"/>
          <w:szCs w:val="22"/>
          <w:lang w:val="pt-BR"/>
        </w:rPr>
        <w:t xml:space="preserve"> </w:t>
      </w:r>
      <w:r w:rsidRPr="004C69F1">
        <w:rPr>
          <w:rFonts w:ascii="Times New Roman" w:hAnsi="Times New Roman"/>
          <w:sz w:val="22"/>
          <w:szCs w:val="22"/>
          <w:lang w:val="pt-BR"/>
        </w:rPr>
        <w:t>que contribuem de forma decisiva</w:t>
      </w:r>
      <w:r w:rsidR="008956BC">
        <w:rPr>
          <w:rFonts w:ascii="Times New Roman" w:hAnsi="Times New Roman"/>
          <w:sz w:val="22"/>
          <w:szCs w:val="22"/>
          <w:lang w:val="pt-BR"/>
        </w:rPr>
        <w:t xml:space="preserve"> </w:t>
      </w:r>
      <w:r w:rsidRPr="004C69F1">
        <w:rPr>
          <w:rFonts w:ascii="Times New Roman" w:hAnsi="Times New Roman"/>
          <w:sz w:val="22"/>
          <w:szCs w:val="22"/>
          <w:lang w:val="pt-BR"/>
        </w:rPr>
        <w:t>nessa atividade antioxidante.</w:t>
      </w:r>
    </w:p>
    <w:p w:rsidR="004C69F1" w:rsidRDefault="004C69F1" w:rsidP="004C69F1">
      <w:pPr>
        <w:jc w:val="both"/>
        <w:rPr>
          <w:rFonts w:ascii="Times New Roman" w:hAnsi="Times New Roman"/>
          <w:sz w:val="22"/>
          <w:szCs w:val="22"/>
          <w:lang w:val="pt-BR"/>
        </w:rPr>
      </w:pPr>
    </w:p>
    <w:p w:rsidR="00C73146" w:rsidRPr="00C73146" w:rsidRDefault="00C73146" w:rsidP="004C69F1">
      <w:pPr>
        <w:jc w:val="both"/>
        <w:rPr>
          <w:rFonts w:ascii="Times New Roman" w:hAnsi="Times New Roman"/>
          <w:b/>
          <w:sz w:val="22"/>
          <w:szCs w:val="22"/>
          <w:lang w:val="pt-BR"/>
        </w:rPr>
      </w:pPr>
      <w:r w:rsidRPr="00C73146">
        <w:rPr>
          <w:rFonts w:ascii="Times New Roman" w:hAnsi="Times New Roman"/>
          <w:b/>
          <w:sz w:val="22"/>
          <w:szCs w:val="22"/>
          <w:lang w:val="pt-BR"/>
        </w:rPr>
        <w:t>Formas de consumo</w:t>
      </w:r>
    </w:p>
    <w:p w:rsidR="00C73146" w:rsidRPr="00C73146" w:rsidRDefault="00C73146" w:rsidP="00C73146">
      <w:pPr>
        <w:jc w:val="both"/>
        <w:rPr>
          <w:rFonts w:ascii="Times New Roman" w:hAnsi="Times New Roman"/>
          <w:sz w:val="22"/>
          <w:szCs w:val="22"/>
          <w:lang w:val="pt-BR"/>
        </w:rPr>
      </w:pPr>
      <w:r w:rsidRPr="00C73146">
        <w:rPr>
          <w:rFonts w:ascii="Times New Roman" w:hAnsi="Times New Roman"/>
          <w:sz w:val="22"/>
          <w:szCs w:val="22"/>
          <w:lang w:val="pt-BR"/>
        </w:rPr>
        <w:t>O açaí é consumido na forma de</w:t>
      </w:r>
      <w:r>
        <w:rPr>
          <w:rFonts w:ascii="Times New Roman" w:hAnsi="Times New Roman"/>
          <w:sz w:val="22"/>
          <w:szCs w:val="22"/>
          <w:lang w:val="pt-BR"/>
        </w:rPr>
        <w:t xml:space="preserve"> </w:t>
      </w:r>
      <w:r w:rsidRPr="00C73146">
        <w:rPr>
          <w:rFonts w:ascii="Times New Roman" w:hAnsi="Times New Roman"/>
          <w:sz w:val="22"/>
          <w:szCs w:val="22"/>
          <w:lang w:val="pt-BR"/>
        </w:rPr>
        <w:t>bebidas, doces, geléias e sorvetes.</w:t>
      </w:r>
    </w:p>
    <w:p w:rsidR="00C73146" w:rsidRPr="00C73146" w:rsidRDefault="00C73146" w:rsidP="00C73146">
      <w:pPr>
        <w:jc w:val="both"/>
        <w:rPr>
          <w:rFonts w:ascii="Times New Roman" w:hAnsi="Times New Roman"/>
          <w:sz w:val="22"/>
          <w:szCs w:val="22"/>
          <w:lang w:val="pt-BR"/>
        </w:rPr>
      </w:pPr>
      <w:r w:rsidRPr="00C73146">
        <w:rPr>
          <w:rFonts w:ascii="Times New Roman" w:hAnsi="Times New Roman"/>
          <w:sz w:val="22"/>
          <w:szCs w:val="22"/>
          <w:lang w:val="pt-BR"/>
        </w:rPr>
        <w:t>Para ser consumido, o açaí deve ser primeiramente despolpado</w:t>
      </w:r>
      <w:r>
        <w:rPr>
          <w:rFonts w:ascii="Times New Roman" w:hAnsi="Times New Roman"/>
          <w:sz w:val="22"/>
          <w:szCs w:val="22"/>
          <w:lang w:val="pt-BR"/>
        </w:rPr>
        <w:t xml:space="preserve"> </w:t>
      </w:r>
      <w:r w:rsidRPr="00C73146">
        <w:rPr>
          <w:rFonts w:ascii="Times New Roman" w:hAnsi="Times New Roman"/>
          <w:sz w:val="22"/>
          <w:szCs w:val="22"/>
          <w:lang w:val="pt-BR"/>
        </w:rPr>
        <w:t>em máquina</w:t>
      </w:r>
      <w:r>
        <w:rPr>
          <w:rFonts w:ascii="Times New Roman" w:hAnsi="Times New Roman"/>
          <w:sz w:val="22"/>
          <w:szCs w:val="22"/>
          <w:lang w:val="pt-BR"/>
        </w:rPr>
        <w:t xml:space="preserve"> </w:t>
      </w:r>
      <w:r w:rsidRPr="00C73146">
        <w:rPr>
          <w:rFonts w:ascii="Times New Roman" w:hAnsi="Times New Roman"/>
          <w:sz w:val="22"/>
          <w:szCs w:val="22"/>
          <w:lang w:val="pt-BR"/>
        </w:rPr>
        <w:t>própria ou amassado</w:t>
      </w:r>
      <w:r>
        <w:rPr>
          <w:rFonts w:ascii="Times New Roman" w:hAnsi="Times New Roman"/>
          <w:sz w:val="22"/>
          <w:szCs w:val="22"/>
          <w:lang w:val="pt-BR"/>
        </w:rPr>
        <w:t xml:space="preserve"> </w:t>
      </w:r>
      <w:r w:rsidRPr="00C73146">
        <w:rPr>
          <w:rFonts w:ascii="Times New Roman" w:hAnsi="Times New Roman"/>
          <w:sz w:val="22"/>
          <w:szCs w:val="22"/>
          <w:lang w:val="pt-BR"/>
        </w:rPr>
        <w:t>manualmente (depois</w:t>
      </w:r>
      <w:r>
        <w:rPr>
          <w:rFonts w:ascii="Times New Roman" w:hAnsi="Times New Roman"/>
          <w:sz w:val="22"/>
          <w:szCs w:val="22"/>
          <w:lang w:val="pt-BR"/>
        </w:rPr>
        <w:t xml:space="preserve"> </w:t>
      </w:r>
      <w:r w:rsidRPr="00C73146">
        <w:rPr>
          <w:rFonts w:ascii="Times New Roman" w:hAnsi="Times New Roman"/>
          <w:sz w:val="22"/>
          <w:szCs w:val="22"/>
          <w:lang w:val="pt-BR"/>
        </w:rPr>
        <w:t>de ficar de molho na</w:t>
      </w:r>
      <w:r>
        <w:rPr>
          <w:rFonts w:ascii="Times New Roman" w:hAnsi="Times New Roman"/>
          <w:sz w:val="22"/>
          <w:szCs w:val="22"/>
          <w:lang w:val="pt-BR"/>
        </w:rPr>
        <w:t xml:space="preserve"> </w:t>
      </w:r>
      <w:r w:rsidRPr="00C73146">
        <w:rPr>
          <w:rFonts w:ascii="Times New Roman" w:hAnsi="Times New Roman"/>
          <w:sz w:val="22"/>
          <w:szCs w:val="22"/>
          <w:lang w:val="pt-BR"/>
        </w:rPr>
        <w:t>água), para que a polpa</w:t>
      </w:r>
      <w:r>
        <w:rPr>
          <w:rFonts w:ascii="Times New Roman" w:hAnsi="Times New Roman"/>
          <w:sz w:val="22"/>
          <w:szCs w:val="22"/>
          <w:lang w:val="pt-BR"/>
        </w:rPr>
        <w:t xml:space="preserve"> </w:t>
      </w:r>
      <w:r w:rsidRPr="00C73146">
        <w:rPr>
          <w:rFonts w:ascii="Times New Roman" w:hAnsi="Times New Roman"/>
          <w:sz w:val="22"/>
          <w:szCs w:val="22"/>
          <w:lang w:val="pt-BR"/>
        </w:rPr>
        <w:t>se solte; misturada</w:t>
      </w:r>
      <w:r>
        <w:rPr>
          <w:rFonts w:ascii="Times New Roman" w:hAnsi="Times New Roman"/>
          <w:sz w:val="22"/>
          <w:szCs w:val="22"/>
          <w:lang w:val="pt-BR"/>
        </w:rPr>
        <w:t xml:space="preserve"> </w:t>
      </w:r>
      <w:r w:rsidRPr="00C73146">
        <w:rPr>
          <w:rFonts w:ascii="Times New Roman" w:hAnsi="Times New Roman"/>
          <w:sz w:val="22"/>
          <w:szCs w:val="22"/>
          <w:lang w:val="pt-BR"/>
        </w:rPr>
        <w:t>com água se transforma</w:t>
      </w:r>
      <w:r>
        <w:rPr>
          <w:rFonts w:ascii="Times New Roman" w:hAnsi="Times New Roman"/>
          <w:sz w:val="22"/>
          <w:szCs w:val="22"/>
          <w:lang w:val="pt-BR"/>
        </w:rPr>
        <w:t xml:space="preserve"> </w:t>
      </w:r>
      <w:r w:rsidRPr="00C73146">
        <w:rPr>
          <w:rFonts w:ascii="Times New Roman" w:hAnsi="Times New Roman"/>
          <w:sz w:val="22"/>
          <w:szCs w:val="22"/>
          <w:lang w:val="pt-BR"/>
        </w:rPr>
        <w:t>em um suco grosso,</w:t>
      </w:r>
      <w:r>
        <w:rPr>
          <w:rFonts w:ascii="Times New Roman" w:hAnsi="Times New Roman"/>
          <w:sz w:val="22"/>
          <w:szCs w:val="22"/>
          <w:lang w:val="pt-BR"/>
        </w:rPr>
        <w:t xml:space="preserve"> </w:t>
      </w:r>
      <w:r w:rsidRPr="00C73146">
        <w:rPr>
          <w:rFonts w:ascii="Times New Roman" w:hAnsi="Times New Roman"/>
          <w:sz w:val="22"/>
          <w:szCs w:val="22"/>
          <w:lang w:val="pt-BR"/>
        </w:rPr>
        <w:t>também conhecido</w:t>
      </w:r>
      <w:r>
        <w:rPr>
          <w:rFonts w:ascii="Times New Roman" w:hAnsi="Times New Roman"/>
          <w:sz w:val="22"/>
          <w:szCs w:val="22"/>
          <w:lang w:val="pt-BR"/>
        </w:rPr>
        <w:t xml:space="preserve"> </w:t>
      </w:r>
      <w:r w:rsidRPr="00C73146">
        <w:rPr>
          <w:rFonts w:ascii="Times New Roman" w:hAnsi="Times New Roman"/>
          <w:sz w:val="22"/>
          <w:szCs w:val="22"/>
          <w:lang w:val="pt-BR"/>
        </w:rPr>
        <w:t>como vinho do açaí.</w:t>
      </w:r>
    </w:p>
    <w:p w:rsidR="00C73146" w:rsidRPr="00C73146" w:rsidRDefault="00C73146" w:rsidP="00C73146">
      <w:pPr>
        <w:jc w:val="both"/>
        <w:rPr>
          <w:rFonts w:ascii="Times New Roman" w:hAnsi="Times New Roman"/>
          <w:sz w:val="22"/>
          <w:szCs w:val="22"/>
          <w:lang w:val="pt-BR"/>
        </w:rPr>
      </w:pPr>
      <w:r w:rsidRPr="00C73146">
        <w:rPr>
          <w:rFonts w:ascii="Times New Roman" w:hAnsi="Times New Roman"/>
          <w:sz w:val="22"/>
          <w:szCs w:val="22"/>
          <w:lang w:val="pt-BR"/>
        </w:rPr>
        <w:t>A forma tradicional</w:t>
      </w:r>
      <w:r>
        <w:rPr>
          <w:rFonts w:ascii="Times New Roman" w:hAnsi="Times New Roman"/>
          <w:sz w:val="22"/>
          <w:szCs w:val="22"/>
          <w:lang w:val="pt-BR"/>
        </w:rPr>
        <w:t xml:space="preserve"> </w:t>
      </w:r>
      <w:r w:rsidRPr="00C73146">
        <w:rPr>
          <w:rFonts w:ascii="Times New Roman" w:hAnsi="Times New Roman"/>
          <w:sz w:val="22"/>
          <w:szCs w:val="22"/>
          <w:lang w:val="pt-BR"/>
        </w:rPr>
        <w:t>na Amazônia de tomar</w:t>
      </w:r>
      <w:r>
        <w:rPr>
          <w:rFonts w:ascii="Times New Roman" w:hAnsi="Times New Roman"/>
          <w:sz w:val="22"/>
          <w:szCs w:val="22"/>
          <w:lang w:val="pt-BR"/>
        </w:rPr>
        <w:t xml:space="preserve"> </w:t>
      </w:r>
      <w:r w:rsidRPr="00C73146">
        <w:rPr>
          <w:rFonts w:ascii="Times New Roman" w:hAnsi="Times New Roman"/>
          <w:sz w:val="22"/>
          <w:szCs w:val="22"/>
          <w:lang w:val="pt-BR"/>
        </w:rPr>
        <w:t xml:space="preserve">o açaí é </w:t>
      </w:r>
      <w:proofErr w:type="gramStart"/>
      <w:r w:rsidRPr="00C73146">
        <w:rPr>
          <w:rFonts w:ascii="Times New Roman" w:hAnsi="Times New Roman"/>
          <w:sz w:val="22"/>
          <w:szCs w:val="22"/>
          <w:lang w:val="pt-BR"/>
        </w:rPr>
        <w:t>gelado com</w:t>
      </w:r>
      <w:r>
        <w:rPr>
          <w:rFonts w:ascii="Times New Roman" w:hAnsi="Times New Roman"/>
          <w:sz w:val="22"/>
          <w:szCs w:val="22"/>
          <w:lang w:val="pt-BR"/>
        </w:rPr>
        <w:t xml:space="preserve"> </w:t>
      </w:r>
      <w:r w:rsidRPr="00C73146">
        <w:rPr>
          <w:rFonts w:ascii="Times New Roman" w:hAnsi="Times New Roman"/>
          <w:sz w:val="22"/>
          <w:szCs w:val="22"/>
          <w:lang w:val="pt-BR"/>
        </w:rPr>
        <w:t>farinha de mandioca</w:t>
      </w:r>
      <w:r>
        <w:rPr>
          <w:rFonts w:ascii="Times New Roman" w:hAnsi="Times New Roman"/>
          <w:sz w:val="22"/>
          <w:szCs w:val="22"/>
          <w:lang w:val="pt-BR"/>
        </w:rPr>
        <w:t xml:space="preserve"> </w:t>
      </w:r>
      <w:r w:rsidRPr="00C73146">
        <w:rPr>
          <w:rFonts w:ascii="Times New Roman" w:hAnsi="Times New Roman"/>
          <w:sz w:val="22"/>
          <w:szCs w:val="22"/>
          <w:lang w:val="pt-BR"/>
        </w:rPr>
        <w:t>ou tapioca</w:t>
      </w:r>
      <w:proofErr w:type="gramEnd"/>
      <w:r w:rsidRPr="00C73146">
        <w:rPr>
          <w:rFonts w:ascii="Times New Roman" w:hAnsi="Times New Roman"/>
          <w:sz w:val="22"/>
          <w:szCs w:val="22"/>
          <w:lang w:val="pt-BR"/>
        </w:rPr>
        <w:t>. Há quem</w:t>
      </w:r>
      <w:r>
        <w:rPr>
          <w:rFonts w:ascii="Times New Roman" w:hAnsi="Times New Roman"/>
          <w:sz w:val="22"/>
          <w:szCs w:val="22"/>
          <w:lang w:val="pt-BR"/>
        </w:rPr>
        <w:t xml:space="preserve"> </w:t>
      </w:r>
      <w:r w:rsidRPr="00C73146">
        <w:rPr>
          <w:rFonts w:ascii="Times New Roman" w:hAnsi="Times New Roman"/>
          <w:sz w:val="22"/>
          <w:szCs w:val="22"/>
          <w:lang w:val="pt-BR"/>
        </w:rPr>
        <w:t>prefira fazer um pirão</w:t>
      </w:r>
      <w:r>
        <w:rPr>
          <w:rFonts w:ascii="Times New Roman" w:hAnsi="Times New Roman"/>
          <w:sz w:val="22"/>
          <w:szCs w:val="22"/>
          <w:lang w:val="pt-BR"/>
        </w:rPr>
        <w:t xml:space="preserve"> </w:t>
      </w:r>
      <w:r w:rsidRPr="00C73146">
        <w:rPr>
          <w:rFonts w:ascii="Times New Roman" w:hAnsi="Times New Roman"/>
          <w:sz w:val="22"/>
          <w:szCs w:val="22"/>
          <w:lang w:val="pt-BR"/>
        </w:rPr>
        <w:t>com farinha e comer</w:t>
      </w:r>
      <w:r>
        <w:rPr>
          <w:rFonts w:ascii="Times New Roman" w:hAnsi="Times New Roman"/>
          <w:sz w:val="22"/>
          <w:szCs w:val="22"/>
          <w:lang w:val="pt-BR"/>
        </w:rPr>
        <w:t xml:space="preserve"> </w:t>
      </w:r>
      <w:r w:rsidRPr="00C73146">
        <w:rPr>
          <w:rFonts w:ascii="Times New Roman" w:hAnsi="Times New Roman"/>
          <w:sz w:val="22"/>
          <w:szCs w:val="22"/>
          <w:lang w:val="pt-BR"/>
        </w:rPr>
        <w:t>com peixe assado ou</w:t>
      </w:r>
      <w:r>
        <w:rPr>
          <w:rFonts w:ascii="Times New Roman" w:hAnsi="Times New Roman"/>
          <w:sz w:val="22"/>
          <w:szCs w:val="22"/>
          <w:lang w:val="pt-BR"/>
        </w:rPr>
        <w:t xml:space="preserve"> </w:t>
      </w:r>
      <w:r w:rsidRPr="00C73146">
        <w:rPr>
          <w:rFonts w:ascii="Times New Roman" w:hAnsi="Times New Roman"/>
          <w:sz w:val="22"/>
          <w:szCs w:val="22"/>
          <w:lang w:val="pt-BR"/>
        </w:rPr>
        <w:t>camarão e, ainda, os que</w:t>
      </w:r>
      <w:r>
        <w:rPr>
          <w:rFonts w:ascii="Times New Roman" w:hAnsi="Times New Roman"/>
          <w:sz w:val="22"/>
          <w:szCs w:val="22"/>
          <w:lang w:val="pt-BR"/>
        </w:rPr>
        <w:t xml:space="preserve"> </w:t>
      </w:r>
      <w:r w:rsidRPr="00C73146">
        <w:rPr>
          <w:rFonts w:ascii="Times New Roman" w:hAnsi="Times New Roman"/>
          <w:sz w:val="22"/>
          <w:szCs w:val="22"/>
          <w:lang w:val="pt-BR"/>
        </w:rPr>
        <w:t>preferem o suco com</w:t>
      </w:r>
      <w:r>
        <w:rPr>
          <w:rFonts w:ascii="Times New Roman" w:hAnsi="Times New Roman"/>
          <w:sz w:val="22"/>
          <w:szCs w:val="22"/>
          <w:lang w:val="pt-BR"/>
        </w:rPr>
        <w:t xml:space="preserve"> </w:t>
      </w:r>
      <w:r w:rsidRPr="00C73146">
        <w:rPr>
          <w:rFonts w:ascii="Times New Roman" w:hAnsi="Times New Roman"/>
          <w:sz w:val="22"/>
          <w:szCs w:val="22"/>
          <w:lang w:val="pt-BR"/>
        </w:rPr>
        <w:t>açúcar (ainda assim,</w:t>
      </w:r>
      <w:r>
        <w:rPr>
          <w:rFonts w:ascii="Times New Roman" w:hAnsi="Times New Roman"/>
          <w:sz w:val="22"/>
          <w:szCs w:val="22"/>
          <w:lang w:val="pt-BR"/>
        </w:rPr>
        <w:t xml:space="preserve"> </w:t>
      </w:r>
      <w:r w:rsidRPr="00C73146">
        <w:rPr>
          <w:rFonts w:ascii="Times New Roman" w:hAnsi="Times New Roman"/>
          <w:sz w:val="22"/>
          <w:szCs w:val="22"/>
          <w:lang w:val="pt-BR"/>
        </w:rPr>
        <w:t>bem mais grosso</w:t>
      </w:r>
      <w:r>
        <w:rPr>
          <w:rFonts w:ascii="Times New Roman" w:hAnsi="Times New Roman"/>
          <w:sz w:val="22"/>
          <w:szCs w:val="22"/>
          <w:lang w:val="pt-BR"/>
        </w:rPr>
        <w:t xml:space="preserve"> do</w:t>
      </w:r>
      <w:r w:rsidRPr="00C73146">
        <w:rPr>
          <w:rFonts w:ascii="Times New Roman" w:hAnsi="Times New Roman"/>
          <w:sz w:val="22"/>
          <w:szCs w:val="22"/>
          <w:lang w:val="pt-BR"/>
        </w:rPr>
        <w:t xml:space="preserve"> que</w:t>
      </w:r>
      <w:r>
        <w:rPr>
          <w:rFonts w:ascii="Times New Roman" w:hAnsi="Times New Roman"/>
          <w:sz w:val="22"/>
          <w:szCs w:val="22"/>
          <w:lang w:val="pt-BR"/>
        </w:rPr>
        <w:t xml:space="preserve"> </w:t>
      </w:r>
      <w:r w:rsidRPr="00C73146">
        <w:rPr>
          <w:rFonts w:ascii="Times New Roman" w:hAnsi="Times New Roman"/>
          <w:sz w:val="22"/>
          <w:szCs w:val="22"/>
          <w:lang w:val="pt-BR"/>
        </w:rPr>
        <w:t>qualquer suco servido</w:t>
      </w:r>
      <w:r>
        <w:rPr>
          <w:rFonts w:ascii="Times New Roman" w:hAnsi="Times New Roman"/>
          <w:sz w:val="22"/>
          <w:szCs w:val="22"/>
          <w:lang w:val="pt-BR"/>
        </w:rPr>
        <w:t xml:space="preserve"> </w:t>
      </w:r>
      <w:r w:rsidRPr="00C73146">
        <w:rPr>
          <w:rFonts w:ascii="Times New Roman" w:hAnsi="Times New Roman"/>
          <w:sz w:val="22"/>
          <w:szCs w:val="22"/>
          <w:lang w:val="pt-BR"/>
        </w:rPr>
        <w:t>no Sudeste). Nas demais</w:t>
      </w:r>
      <w:r>
        <w:rPr>
          <w:rFonts w:ascii="Times New Roman" w:hAnsi="Times New Roman"/>
          <w:sz w:val="22"/>
          <w:szCs w:val="22"/>
          <w:lang w:val="pt-BR"/>
        </w:rPr>
        <w:t xml:space="preserve"> </w:t>
      </w:r>
      <w:r w:rsidRPr="00C73146">
        <w:rPr>
          <w:rFonts w:ascii="Times New Roman" w:hAnsi="Times New Roman"/>
          <w:sz w:val="22"/>
          <w:szCs w:val="22"/>
          <w:lang w:val="pt-BR"/>
        </w:rPr>
        <w:t>regiões do Brasil,</w:t>
      </w:r>
      <w:r>
        <w:rPr>
          <w:rFonts w:ascii="Times New Roman" w:hAnsi="Times New Roman"/>
          <w:sz w:val="22"/>
          <w:szCs w:val="22"/>
          <w:lang w:val="pt-BR"/>
        </w:rPr>
        <w:t xml:space="preserve"> </w:t>
      </w:r>
      <w:r w:rsidRPr="00C73146">
        <w:rPr>
          <w:rFonts w:ascii="Times New Roman" w:hAnsi="Times New Roman"/>
          <w:sz w:val="22"/>
          <w:szCs w:val="22"/>
          <w:lang w:val="pt-BR"/>
        </w:rPr>
        <w:t>o açaí é preparado da polpa congelada</w:t>
      </w:r>
      <w:r>
        <w:rPr>
          <w:rFonts w:ascii="Times New Roman" w:hAnsi="Times New Roman"/>
          <w:sz w:val="22"/>
          <w:szCs w:val="22"/>
          <w:lang w:val="pt-BR"/>
        </w:rPr>
        <w:t xml:space="preserve"> </w:t>
      </w:r>
      <w:r w:rsidRPr="00C73146">
        <w:rPr>
          <w:rFonts w:ascii="Times New Roman" w:hAnsi="Times New Roman"/>
          <w:sz w:val="22"/>
          <w:szCs w:val="22"/>
          <w:lang w:val="pt-BR"/>
        </w:rPr>
        <w:t>batida com xarope de guaraná,</w:t>
      </w:r>
      <w:r>
        <w:rPr>
          <w:rFonts w:ascii="Times New Roman" w:hAnsi="Times New Roman"/>
          <w:sz w:val="22"/>
          <w:szCs w:val="22"/>
          <w:lang w:val="pt-BR"/>
        </w:rPr>
        <w:t xml:space="preserve"> </w:t>
      </w:r>
      <w:r w:rsidRPr="00C73146">
        <w:rPr>
          <w:rFonts w:ascii="Times New Roman" w:hAnsi="Times New Roman"/>
          <w:sz w:val="22"/>
          <w:szCs w:val="22"/>
          <w:lang w:val="pt-BR"/>
        </w:rPr>
        <w:t>gerando uma pasta parecida</w:t>
      </w:r>
      <w:r>
        <w:rPr>
          <w:rFonts w:ascii="Times New Roman" w:hAnsi="Times New Roman"/>
          <w:sz w:val="22"/>
          <w:szCs w:val="22"/>
          <w:lang w:val="pt-BR"/>
        </w:rPr>
        <w:t xml:space="preserve"> </w:t>
      </w:r>
      <w:r w:rsidRPr="00C73146">
        <w:rPr>
          <w:rFonts w:ascii="Times New Roman" w:hAnsi="Times New Roman"/>
          <w:sz w:val="22"/>
          <w:szCs w:val="22"/>
          <w:lang w:val="pt-BR"/>
        </w:rPr>
        <w:t>com um sorvete, ocasionalmente</w:t>
      </w:r>
      <w:r>
        <w:rPr>
          <w:rFonts w:ascii="Times New Roman" w:hAnsi="Times New Roman"/>
          <w:sz w:val="22"/>
          <w:szCs w:val="22"/>
          <w:lang w:val="pt-BR"/>
        </w:rPr>
        <w:t xml:space="preserve"> </w:t>
      </w:r>
      <w:r w:rsidRPr="00C73146">
        <w:rPr>
          <w:rFonts w:ascii="Times New Roman" w:hAnsi="Times New Roman"/>
          <w:sz w:val="22"/>
          <w:szCs w:val="22"/>
          <w:lang w:val="pt-BR"/>
        </w:rPr>
        <w:t>adicionando frutas e cereais, o que</w:t>
      </w:r>
      <w:r>
        <w:rPr>
          <w:rFonts w:ascii="Times New Roman" w:hAnsi="Times New Roman"/>
          <w:sz w:val="22"/>
          <w:szCs w:val="22"/>
          <w:lang w:val="pt-BR"/>
        </w:rPr>
        <w:t xml:space="preserve"> </w:t>
      </w:r>
      <w:r w:rsidRPr="00C73146">
        <w:rPr>
          <w:rFonts w:ascii="Times New Roman" w:hAnsi="Times New Roman"/>
          <w:sz w:val="22"/>
          <w:szCs w:val="22"/>
          <w:lang w:val="pt-BR"/>
        </w:rPr>
        <w:t xml:space="preserve">não é bem </w:t>
      </w:r>
      <w:proofErr w:type="gramStart"/>
      <w:r w:rsidRPr="00C73146">
        <w:rPr>
          <w:rFonts w:ascii="Times New Roman" w:hAnsi="Times New Roman"/>
          <w:sz w:val="22"/>
          <w:szCs w:val="22"/>
          <w:lang w:val="pt-BR"/>
        </w:rPr>
        <w:t>visto</w:t>
      </w:r>
      <w:proofErr w:type="gramEnd"/>
      <w:r w:rsidRPr="00C73146">
        <w:rPr>
          <w:rFonts w:ascii="Times New Roman" w:hAnsi="Times New Roman"/>
          <w:sz w:val="22"/>
          <w:szCs w:val="22"/>
          <w:lang w:val="pt-BR"/>
        </w:rPr>
        <w:t xml:space="preserve"> pelos habitantes da</w:t>
      </w:r>
      <w:r>
        <w:rPr>
          <w:rFonts w:ascii="Times New Roman" w:hAnsi="Times New Roman"/>
          <w:sz w:val="22"/>
          <w:szCs w:val="22"/>
          <w:lang w:val="pt-BR"/>
        </w:rPr>
        <w:t xml:space="preserve"> </w:t>
      </w:r>
      <w:r w:rsidRPr="00C73146">
        <w:rPr>
          <w:rFonts w:ascii="Times New Roman" w:hAnsi="Times New Roman"/>
          <w:sz w:val="22"/>
          <w:szCs w:val="22"/>
          <w:lang w:val="pt-BR"/>
        </w:rPr>
        <w:t>região Norte, que encaram a mistura</w:t>
      </w:r>
      <w:r>
        <w:rPr>
          <w:rFonts w:ascii="Times New Roman" w:hAnsi="Times New Roman"/>
          <w:sz w:val="22"/>
          <w:szCs w:val="22"/>
          <w:lang w:val="pt-BR"/>
        </w:rPr>
        <w:t xml:space="preserve"> </w:t>
      </w:r>
      <w:r w:rsidRPr="00C73146">
        <w:rPr>
          <w:rFonts w:ascii="Times New Roman" w:hAnsi="Times New Roman"/>
          <w:sz w:val="22"/>
          <w:szCs w:val="22"/>
          <w:lang w:val="pt-BR"/>
        </w:rPr>
        <w:t>como um desperdício de açaí.</w:t>
      </w:r>
      <w:r>
        <w:rPr>
          <w:rFonts w:ascii="Times New Roman" w:hAnsi="Times New Roman"/>
          <w:sz w:val="22"/>
          <w:szCs w:val="22"/>
          <w:lang w:val="pt-BR"/>
        </w:rPr>
        <w:t xml:space="preserve"> </w:t>
      </w:r>
      <w:r w:rsidRPr="00C73146">
        <w:rPr>
          <w:rFonts w:ascii="Times New Roman" w:hAnsi="Times New Roman"/>
          <w:sz w:val="22"/>
          <w:szCs w:val="22"/>
          <w:lang w:val="pt-BR"/>
        </w:rPr>
        <w:t>Conhecido como açaí na tigela, é</w:t>
      </w:r>
      <w:r>
        <w:rPr>
          <w:rFonts w:ascii="Times New Roman" w:hAnsi="Times New Roman"/>
          <w:sz w:val="22"/>
          <w:szCs w:val="22"/>
          <w:lang w:val="pt-BR"/>
        </w:rPr>
        <w:t xml:space="preserve"> </w:t>
      </w:r>
      <w:r w:rsidRPr="00C73146">
        <w:rPr>
          <w:rFonts w:ascii="Times New Roman" w:hAnsi="Times New Roman"/>
          <w:sz w:val="22"/>
          <w:szCs w:val="22"/>
          <w:lang w:val="pt-BR"/>
        </w:rPr>
        <w:t>um alimento muito apreciado por frequentadores de academias e</w:t>
      </w:r>
      <w:r>
        <w:rPr>
          <w:rFonts w:ascii="Times New Roman" w:hAnsi="Times New Roman"/>
          <w:sz w:val="22"/>
          <w:szCs w:val="22"/>
          <w:lang w:val="pt-BR"/>
        </w:rPr>
        <w:t xml:space="preserve"> </w:t>
      </w:r>
      <w:r w:rsidRPr="00C73146">
        <w:rPr>
          <w:rFonts w:ascii="Times New Roman" w:hAnsi="Times New Roman"/>
          <w:sz w:val="22"/>
          <w:szCs w:val="22"/>
          <w:lang w:val="pt-BR"/>
        </w:rPr>
        <w:t>desportistas.</w:t>
      </w:r>
      <w:r>
        <w:rPr>
          <w:rFonts w:ascii="Times New Roman" w:hAnsi="Times New Roman"/>
          <w:sz w:val="22"/>
          <w:szCs w:val="22"/>
          <w:lang w:val="pt-BR"/>
        </w:rPr>
        <w:t xml:space="preserve"> </w:t>
      </w:r>
      <w:r w:rsidRPr="00C73146">
        <w:rPr>
          <w:rFonts w:ascii="Times New Roman" w:hAnsi="Times New Roman"/>
          <w:sz w:val="22"/>
          <w:szCs w:val="22"/>
          <w:lang w:val="pt-BR"/>
        </w:rPr>
        <w:t>No Pará, principal produtor, o</w:t>
      </w:r>
      <w:r>
        <w:rPr>
          <w:rFonts w:ascii="Times New Roman" w:hAnsi="Times New Roman"/>
          <w:sz w:val="22"/>
          <w:szCs w:val="22"/>
          <w:lang w:val="pt-BR"/>
        </w:rPr>
        <w:t xml:space="preserve"> </w:t>
      </w:r>
      <w:r w:rsidRPr="00C73146">
        <w:rPr>
          <w:rFonts w:ascii="Times New Roman" w:hAnsi="Times New Roman"/>
          <w:sz w:val="22"/>
          <w:szCs w:val="22"/>
          <w:lang w:val="pt-BR"/>
        </w:rPr>
        <w:t>consumo de açaí, em litros, chega</w:t>
      </w:r>
      <w:r>
        <w:rPr>
          <w:rFonts w:ascii="Times New Roman" w:hAnsi="Times New Roman"/>
          <w:sz w:val="22"/>
          <w:szCs w:val="22"/>
          <w:lang w:val="pt-BR"/>
        </w:rPr>
        <w:t xml:space="preserve"> </w:t>
      </w:r>
      <w:r w:rsidRPr="00C73146">
        <w:rPr>
          <w:rFonts w:ascii="Times New Roman" w:hAnsi="Times New Roman"/>
          <w:sz w:val="22"/>
          <w:szCs w:val="22"/>
          <w:lang w:val="pt-BR"/>
        </w:rPr>
        <w:t>a ser o dobro do consumo de leite.</w:t>
      </w:r>
    </w:p>
    <w:p w:rsidR="00C73146" w:rsidRDefault="00C73146" w:rsidP="00C73146">
      <w:pPr>
        <w:jc w:val="both"/>
        <w:rPr>
          <w:rFonts w:ascii="Times New Roman" w:hAnsi="Times New Roman"/>
          <w:sz w:val="22"/>
          <w:szCs w:val="22"/>
          <w:lang w:val="pt-BR"/>
        </w:rPr>
      </w:pPr>
      <w:r w:rsidRPr="00C73146">
        <w:rPr>
          <w:rFonts w:ascii="Times New Roman" w:hAnsi="Times New Roman"/>
          <w:sz w:val="22"/>
          <w:szCs w:val="22"/>
          <w:lang w:val="pt-BR"/>
        </w:rPr>
        <w:lastRenderedPageBreak/>
        <w:t>A mistura com água e outros</w:t>
      </w:r>
      <w:r>
        <w:rPr>
          <w:rFonts w:ascii="Times New Roman" w:hAnsi="Times New Roman"/>
          <w:sz w:val="22"/>
          <w:szCs w:val="22"/>
          <w:lang w:val="pt-BR"/>
        </w:rPr>
        <w:t xml:space="preserve"> </w:t>
      </w:r>
      <w:r w:rsidRPr="00C73146">
        <w:rPr>
          <w:rFonts w:ascii="Times New Roman" w:hAnsi="Times New Roman"/>
          <w:sz w:val="22"/>
          <w:szCs w:val="22"/>
          <w:lang w:val="pt-BR"/>
        </w:rPr>
        <w:t>ingredientes, promovida fora da</w:t>
      </w:r>
      <w:r>
        <w:rPr>
          <w:rFonts w:ascii="Times New Roman" w:hAnsi="Times New Roman"/>
          <w:sz w:val="22"/>
          <w:szCs w:val="22"/>
          <w:lang w:val="pt-BR"/>
        </w:rPr>
        <w:t xml:space="preserve"> </w:t>
      </w:r>
      <w:r w:rsidRPr="00C73146">
        <w:rPr>
          <w:rFonts w:ascii="Times New Roman" w:hAnsi="Times New Roman"/>
          <w:sz w:val="22"/>
          <w:szCs w:val="22"/>
          <w:lang w:val="pt-BR"/>
        </w:rPr>
        <w:t>região Norte do Brasil, reduzindo</w:t>
      </w:r>
      <w:r w:rsidR="00D92589">
        <w:rPr>
          <w:rFonts w:ascii="Times New Roman" w:hAnsi="Times New Roman"/>
          <w:sz w:val="22"/>
          <w:szCs w:val="22"/>
          <w:lang w:val="pt-BR"/>
        </w:rPr>
        <w:t xml:space="preserve"> </w:t>
      </w:r>
      <w:r w:rsidRPr="00C73146">
        <w:rPr>
          <w:rFonts w:ascii="Times New Roman" w:hAnsi="Times New Roman"/>
          <w:sz w:val="22"/>
          <w:szCs w:val="22"/>
          <w:lang w:val="pt-BR"/>
        </w:rPr>
        <w:t>a participação efetiva de açaí na</w:t>
      </w:r>
      <w:r w:rsidR="00D92589">
        <w:rPr>
          <w:rFonts w:ascii="Times New Roman" w:hAnsi="Times New Roman"/>
          <w:sz w:val="22"/>
          <w:szCs w:val="22"/>
          <w:lang w:val="pt-BR"/>
        </w:rPr>
        <w:t xml:space="preserve"> </w:t>
      </w:r>
      <w:r w:rsidRPr="00C73146">
        <w:rPr>
          <w:rFonts w:ascii="Times New Roman" w:hAnsi="Times New Roman"/>
          <w:sz w:val="22"/>
          <w:szCs w:val="22"/>
          <w:lang w:val="pt-BR"/>
        </w:rPr>
        <w:t>mistura, é devido ao alto custo</w:t>
      </w:r>
      <w:r w:rsidR="00D92589">
        <w:rPr>
          <w:rFonts w:ascii="Times New Roman" w:hAnsi="Times New Roman"/>
          <w:sz w:val="22"/>
          <w:szCs w:val="22"/>
          <w:lang w:val="pt-BR"/>
        </w:rPr>
        <w:t xml:space="preserve"> </w:t>
      </w:r>
      <w:r w:rsidRPr="00C73146">
        <w:rPr>
          <w:rFonts w:ascii="Times New Roman" w:hAnsi="Times New Roman"/>
          <w:sz w:val="22"/>
          <w:szCs w:val="22"/>
          <w:lang w:val="pt-BR"/>
        </w:rPr>
        <w:t>de transporte do açaí do Norte,</w:t>
      </w:r>
      <w:r w:rsidR="00D92589">
        <w:rPr>
          <w:rFonts w:ascii="Times New Roman" w:hAnsi="Times New Roman"/>
          <w:sz w:val="22"/>
          <w:szCs w:val="22"/>
          <w:lang w:val="pt-BR"/>
        </w:rPr>
        <w:t xml:space="preserve"> </w:t>
      </w:r>
      <w:r w:rsidRPr="00C73146">
        <w:rPr>
          <w:rFonts w:ascii="Times New Roman" w:hAnsi="Times New Roman"/>
          <w:sz w:val="22"/>
          <w:szCs w:val="22"/>
          <w:lang w:val="pt-BR"/>
        </w:rPr>
        <w:t>sobretudo do Pará, para outras</w:t>
      </w:r>
      <w:r w:rsidR="00D92589">
        <w:rPr>
          <w:rFonts w:ascii="Times New Roman" w:hAnsi="Times New Roman"/>
          <w:sz w:val="22"/>
          <w:szCs w:val="22"/>
          <w:lang w:val="pt-BR"/>
        </w:rPr>
        <w:t xml:space="preserve"> </w:t>
      </w:r>
      <w:r w:rsidRPr="00C73146">
        <w:rPr>
          <w:rFonts w:ascii="Times New Roman" w:hAnsi="Times New Roman"/>
          <w:sz w:val="22"/>
          <w:szCs w:val="22"/>
          <w:lang w:val="pt-BR"/>
        </w:rPr>
        <w:t>regiões do País. Para se tornar</w:t>
      </w:r>
      <w:r w:rsidR="00D92589">
        <w:rPr>
          <w:rFonts w:ascii="Times New Roman" w:hAnsi="Times New Roman"/>
          <w:sz w:val="22"/>
          <w:szCs w:val="22"/>
          <w:lang w:val="pt-BR"/>
        </w:rPr>
        <w:t xml:space="preserve"> </w:t>
      </w:r>
      <w:r w:rsidRPr="00C73146">
        <w:rPr>
          <w:rFonts w:ascii="Times New Roman" w:hAnsi="Times New Roman"/>
          <w:sz w:val="22"/>
          <w:szCs w:val="22"/>
          <w:lang w:val="pt-BR"/>
        </w:rPr>
        <w:t>economicamente viável, comerciantes</w:t>
      </w:r>
      <w:r w:rsidR="00D92589">
        <w:rPr>
          <w:rFonts w:ascii="Times New Roman" w:hAnsi="Times New Roman"/>
          <w:sz w:val="22"/>
          <w:szCs w:val="22"/>
          <w:lang w:val="pt-BR"/>
        </w:rPr>
        <w:t xml:space="preserve"> </w:t>
      </w:r>
      <w:proofErr w:type="gramStart"/>
      <w:r w:rsidRPr="00C73146">
        <w:rPr>
          <w:rFonts w:ascii="Times New Roman" w:hAnsi="Times New Roman"/>
          <w:sz w:val="22"/>
          <w:szCs w:val="22"/>
          <w:lang w:val="pt-BR"/>
        </w:rPr>
        <w:t>passaram a misturar</w:t>
      </w:r>
      <w:proofErr w:type="gramEnd"/>
      <w:r w:rsidRPr="00C73146">
        <w:rPr>
          <w:rFonts w:ascii="Times New Roman" w:hAnsi="Times New Roman"/>
          <w:sz w:val="22"/>
          <w:szCs w:val="22"/>
          <w:lang w:val="pt-BR"/>
        </w:rPr>
        <w:t xml:space="preserve"> o açaí</w:t>
      </w:r>
      <w:r w:rsidR="00D92589">
        <w:rPr>
          <w:rFonts w:ascii="Times New Roman" w:hAnsi="Times New Roman"/>
          <w:sz w:val="22"/>
          <w:szCs w:val="22"/>
          <w:lang w:val="pt-BR"/>
        </w:rPr>
        <w:t xml:space="preserve"> </w:t>
      </w:r>
      <w:r w:rsidRPr="00C73146">
        <w:rPr>
          <w:rFonts w:ascii="Times New Roman" w:hAnsi="Times New Roman"/>
          <w:sz w:val="22"/>
          <w:szCs w:val="22"/>
          <w:lang w:val="pt-BR"/>
        </w:rPr>
        <w:t>original, adquirido a alto custo,</w:t>
      </w:r>
      <w:r w:rsidR="00D92589">
        <w:rPr>
          <w:rFonts w:ascii="Times New Roman" w:hAnsi="Times New Roman"/>
          <w:sz w:val="22"/>
          <w:szCs w:val="22"/>
          <w:lang w:val="pt-BR"/>
        </w:rPr>
        <w:t xml:space="preserve"> </w:t>
      </w:r>
      <w:r w:rsidRPr="00C73146">
        <w:rPr>
          <w:rFonts w:ascii="Times New Roman" w:hAnsi="Times New Roman"/>
          <w:sz w:val="22"/>
          <w:szCs w:val="22"/>
          <w:lang w:val="pt-BR"/>
        </w:rPr>
        <w:t>com outros elementos de menor</w:t>
      </w:r>
      <w:r w:rsidR="00D92589">
        <w:rPr>
          <w:rFonts w:ascii="Times New Roman" w:hAnsi="Times New Roman"/>
          <w:sz w:val="22"/>
          <w:szCs w:val="22"/>
          <w:lang w:val="pt-BR"/>
        </w:rPr>
        <w:t xml:space="preserve"> </w:t>
      </w:r>
      <w:r w:rsidRPr="00C73146">
        <w:rPr>
          <w:rFonts w:ascii="Times New Roman" w:hAnsi="Times New Roman"/>
          <w:sz w:val="22"/>
          <w:szCs w:val="22"/>
          <w:lang w:val="pt-BR"/>
        </w:rPr>
        <w:t>valor econômico, viabilizando a</w:t>
      </w:r>
      <w:r w:rsidR="00D92589">
        <w:rPr>
          <w:rFonts w:ascii="Times New Roman" w:hAnsi="Times New Roman"/>
          <w:sz w:val="22"/>
          <w:szCs w:val="22"/>
          <w:lang w:val="pt-BR"/>
        </w:rPr>
        <w:t xml:space="preserve"> </w:t>
      </w:r>
      <w:r w:rsidRPr="00C73146">
        <w:rPr>
          <w:rFonts w:ascii="Times New Roman" w:hAnsi="Times New Roman"/>
          <w:sz w:val="22"/>
          <w:szCs w:val="22"/>
          <w:lang w:val="pt-BR"/>
        </w:rPr>
        <w:t>venda. O detalhe é que isso gerou</w:t>
      </w:r>
      <w:r w:rsidR="00D92589">
        <w:rPr>
          <w:rFonts w:ascii="Times New Roman" w:hAnsi="Times New Roman"/>
          <w:sz w:val="22"/>
          <w:szCs w:val="22"/>
          <w:lang w:val="pt-BR"/>
        </w:rPr>
        <w:t xml:space="preserve"> </w:t>
      </w:r>
      <w:r w:rsidRPr="00C73146">
        <w:rPr>
          <w:rFonts w:ascii="Times New Roman" w:hAnsi="Times New Roman"/>
          <w:sz w:val="22"/>
          <w:szCs w:val="22"/>
          <w:lang w:val="pt-BR"/>
        </w:rPr>
        <w:t>uma distorção na concepção de</w:t>
      </w:r>
      <w:r w:rsidR="00D92589">
        <w:rPr>
          <w:rFonts w:ascii="Times New Roman" w:hAnsi="Times New Roman"/>
          <w:sz w:val="22"/>
          <w:szCs w:val="22"/>
          <w:lang w:val="pt-BR"/>
        </w:rPr>
        <w:t xml:space="preserve"> </w:t>
      </w:r>
      <w:r w:rsidRPr="00C73146">
        <w:rPr>
          <w:rFonts w:ascii="Times New Roman" w:hAnsi="Times New Roman"/>
          <w:sz w:val="22"/>
          <w:szCs w:val="22"/>
          <w:lang w:val="pt-BR"/>
        </w:rPr>
        <w:t>consumo da fruta: poucos brasileiros</w:t>
      </w:r>
      <w:r w:rsidR="00D92589">
        <w:rPr>
          <w:rFonts w:ascii="Times New Roman" w:hAnsi="Times New Roman"/>
          <w:sz w:val="22"/>
          <w:szCs w:val="22"/>
          <w:lang w:val="pt-BR"/>
        </w:rPr>
        <w:t xml:space="preserve"> </w:t>
      </w:r>
      <w:r w:rsidRPr="00C73146">
        <w:rPr>
          <w:rFonts w:ascii="Times New Roman" w:hAnsi="Times New Roman"/>
          <w:sz w:val="22"/>
          <w:szCs w:val="22"/>
          <w:lang w:val="pt-BR"/>
        </w:rPr>
        <w:t>sequer sabem que o fruto é nativo do Norte, muito menos,</w:t>
      </w:r>
      <w:r w:rsidR="00D92589">
        <w:rPr>
          <w:rFonts w:ascii="Times New Roman" w:hAnsi="Times New Roman"/>
          <w:sz w:val="22"/>
          <w:szCs w:val="22"/>
          <w:lang w:val="pt-BR"/>
        </w:rPr>
        <w:t xml:space="preserve"> </w:t>
      </w:r>
      <w:r w:rsidRPr="00C73146">
        <w:rPr>
          <w:rFonts w:ascii="Times New Roman" w:hAnsi="Times New Roman"/>
          <w:sz w:val="22"/>
          <w:szCs w:val="22"/>
          <w:lang w:val="pt-BR"/>
        </w:rPr>
        <w:t>que é consumido puro.</w:t>
      </w:r>
    </w:p>
    <w:p w:rsidR="00037FC4" w:rsidRPr="00163C90" w:rsidRDefault="00037FC4" w:rsidP="00037FC4">
      <w:pPr>
        <w:jc w:val="both"/>
        <w:rPr>
          <w:rFonts w:ascii="Times New Roman" w:hAnsi="Times New Roman"/>
          <w:sz w:val="22"/>
          <w:szCs w:val="22"/>
          <w:lang w:val="pt-BR"/>
        </w:rPr>
      </w:pPr>
      <w:r w:rsidRPr="00163C90">
        <w:rPr>
          <w:rFonts w:ascii="Times New Roman" w:hAnsi="Times New Roman"/>
          <w:sz w:val="22"/>
          <w:szCs w:val="22"/>
          <w:lang w:val="pt-BR"/>
        </w:rPr>
        <w:t xml:space="preserve">O açaí, transformado em suco, possui um grande mercado em toda a região amazônica, alcançando uma cifra de consumo fabulosa, estimada entre 100 mil a 180 mil litros por dia, apenas na cidade de Belém. </w:t>
      </w:r>
    </w:p>
    <w:p w:rsidR="00037FC4" w:rsidRPr="001E757A" w:rsidRDefault="00037FC4" w:rsidP="00037FC4">
      <w:pPr>
        <w:jc w:val="both"/>
        <w:rPr>
          <w:rFonts w:ascii="Times New Roman" w:hAnsi="Times New Roman"/>
          <w:sz w:val="22"/>
          <w:szCs w:val="22"/>
          <w:lang w:val="pt-BR"/>
        </w:rPr>
      </w:pPr>
      <w:r w:rsidRPr="00163C90">
        <w:rPr>
          <w:rFonts w:ascii="Times New Roman" w:hAnsi="Times New Roman"/>
          <w:sz w:val="22"/>
          <w:szCs w:val="22"/>
          <w:lang w:val="pt-BR"/>
        </w:rPr>
        <w:t>Tradição provavelmente herdada dos grupos indígenas amazônicos, o açaí ocupa, atualmente, um papel básico na alimentação da população regional. É consumido a qualquer hora, sob a forma de refrescos e sorvetes, com ou sem açúcar; pela manhã, em substituição ao leite, sendo inclusive oferecido às crianças pequenas; em todas as refeições, engrossado com farinha d'água ou de tapioca, acompanhando peixes e camarão seco, carnes e arroz com feijão, ou ainda puro, quando não há outra mistura</w:t>
      </w:r>
      <w:r w:rsidR="00163C90">
        <w:rPr>
          <w:rFonts w:ascii="Times New Roman" w:hAnsi="Times New Roman"/>
          <w:sz w:val="22"/>
          <w:szCs w:val="22"/>
          <w:lang w:val="pt-BR"/>
        </w:rPr>
        <w:t>.</w:t>
      </w:r>
    </w:p>
    <w:p w:rsidR="00C73146" w:rsidRDefault="00C73146" w:rsidP="004C69F1">
      <w:pPr>
        <w:jc w:val="both"/>
        <w:rPr>
          <w:rFonts w:ascii="Times New Roman" w:hAnsi="Times New Roman"/>
          <w:sz w:val="22"/>
          <w:szCs w:val="22"/>
          <w:lang w:val="pt-BR"/>
        </w:rPr>
      </w:pPr>
    </w:p>
    <w:p w:rsidR="00C73146" w:rsidRPr="004C69F1" w:rsidRDefault="00C73146" w:rsidP="004C69F1">
      <w:pPr>
        <w:jc w:val="both"/>
        <w:rPr>
          <w:rFonts w:ascii="Times New Roman" w:hAnsi="Times New Roman"/>
          <w:sz w:val="22"/>
          <w:szCs w:val="22"/>
          <w:lang w:val="pt-BR"/>
        </w:rPr>
      </w:pPr>
    </w:p>
    <w:p w:rsidR="00D61410" w:rsidRDefault="00B748E3" w:rsidP="00A06B51">
      <w:pPr>
        <w:jc w:val="both"/>
        <w:rPr>
          <w:rFonts w:ascii="Times New Roman" w:hAnsi="Times New Roman"/>
          <w:b/>
          <w:color w:val="0070C0"/>
          <w:sz w:val="22"/>
          <w:szCs w:val="22"/>
          <w:lang w:val="pt-BR"/>
        </w:rPr>
      </w:pPr>
      <w:r w:rsidRPr="005D424D">
        <w:rPr>
          <w:rFonts w:ascii="Times New Roman" w:hAnsi="Times New Roman"/>
          <w:b/>
          <w:color w:val="0070C0"/>
          <w:sz w:val="22"/>
          <w:szCs w:val="22"/>
          <w:lang w:val="pt-BR"/>
        </w:rPr>
        <w:t>A blueberry</w:t>
      </w:r>
    </w:p>
    <w:p w:rsidR="000D2710" w:rsidRDefault="000D2710" w:rsidP="00A06B51">
      <w:pPr>
        <w:jc w:val="both"/>
        <w:rPr>
          <w:rFonts w:ascii="Times New Roman" w:hAnsi="Times New Roman"/>
          <w:b/>
          <w:color w:val="0070C0"/>
          <w:sz w:val="22"/>
          <w:szCs w:val="22"/>
          <w:lang w:val="pt-BR"/>
        </w:rPr>
      </w:pPr>
    </w:p>
    <w:p w:rsidR="000D2710" w:rsidRPr="000D2710" w:rsidRDefault="000D2710" w:rsidP="000D2710">
      <w:pPr>
        <w:jc w:val="both"/>
        <w:rPr>
          <w:rFonts w:ascii="Times New Roman" w:hAnsi="Times New Roman"/>
          <w:b/>
          <w:sz w:val="22"/>
          <w:szCs w:val="22"/>
          <w:lang w:val="pt-BR"/>
        </w:rPr>
      </w:pPr>
      <w:r w:rsidRPr="000D2710">
        <w:rPr>
          <w:rFonts w:ascii="Times New Roman" w:hAnsi="Times New Roman"/>
          <w:b/>
          <w:sz w:val="22"/>
          <w:szCs w:val="22"/>
          <w:lang w:val="pt-BR"/>
        </w:rPr>
        <w:t>História</w:t>
      </w:r>
    </w:p>
    <w:p w:rsidR="000D2710" w:rsidRDefault="000D2710" w:rsidP="000D2710">
      <w:pPr>
        <w:jc w:val="both"/>
        <w:rPr>
          <w:rFonts w:ascii="Times New Roman" w:hAnsi="Times New Roman"/>
          <w:sz w:val="22"/>
          <w:szCs w:val="22"/>
          <w:lang w:val="pt-BR"/>
        </w:rPr>
      </w:pPr>
      <w:r w:rsidRPr="00C07A74">
        <w:rPr>
          <w:rFonts w:ascii="Times New Roman" w:hAnsi="Times New Roman"/>
          <w:sz w:val="22"/>
          <w:szCs w:val="22"/>
          <w:lang w:val="pt-BR"/>
        </w:rPr>
        <w:t>A blueberry (</w:t>
      </w:r>
      <w:r w:rsidRPr="00C07A74">
        <w:rPr>
          <w:rFonts w:ascii="Times New Roman" w:hAnsi="Times New Roman"/>
          <w:i/>
          <w:sz w:val="22"/>
          <w:szCs w:val="22"/>
          <w:lang w:val="pt-BR"/>
        </w:rPr>
        <w:t>Vaccinium</w:t>
      </w:r>
      <w:r>
        <w:rPr>
          <w:rFonts w:ascii="Times New Roman" w:hAnsi="Times New Roman"/>
          <w:i/>
          <w:sz w:val="22"/>
          <w:szCs w:val="22"/>
          <w:lang w:val="pt-BR"/>
        </w:rPr>
        <w:t xml:space="preserve"> </w:t>
      </w:r>
      <w:r w:rsidRPr="00C07A74">
        <w:rPr>
          <w:rFonts w:ascii="Times New Roman" w:hAnsi="Times New Roman"/>
          <w:i/>
          <w:sz w:val="22"/>
          <w:szCs w:val="22"/>
          <w:lang w:val="pt-BR"/>
        </w:rPr>
        <w:t>Cyanococcus</w:t>
      </w:r>
      <w:r w:rsidRPr="00C07A74">
        <w:rPr>
          <w:rFonts w:ascii="Times New Roman" w:hAnsi="Times New Roman"/>
          <w:sz w:val="22"/>
          <w:szCs w:val="22"/>
          <w:lang w:val="pt-BR"/>
        </w:rPr>
        <w:t>)</w:t>
      </w:r>
      <w:r w:rsidRPr="003255F8">
        <w:rPr>
          <w:rFonts w:ascii="Times New Roman" w:hAnsi="Times New Roman"/>
          <w:sz w:val="22"/>
          <w:szCs w:val="22"/>
          <w:lang w:val="pt-BR"/>
        </w:rPr>
        <w:t xml:space="preserve"> é uma espécie nativa americana. Na verdade, é uma das poucas frutas nativas da América do Norte.</w:t>
      </w:r>
      <w:r>
        <w:rPr>
          <w:rFonts w:ascii="Times New Roman" w:hAnsi="Times New Roman"/>
          <w:sz w:val="22"/>
          <w:szCs w:val="22"/>
          <w:lang w:val="pt-BR"/>
        </w:rPr>
        <w:t xml:space="preserve"> </w:t>
      </w:r>
    </w:p>
    <w:p w:rsidR="000D2710" w:rsidRDefault="000D2710" w:rsidP="000D2710">
      <w:pPr>
        <w:jc w:val="both"/>
        <w:rPr>
          <w:rFonts w:ascii="Times New Roman" w:hAnsi="Times New Roman"/>
          <w:sz w:val="22"/>
          <w:szCs w:val="22"/>
          <w:lang w:val="pt-BR"/>
        </w:rPr>
      </w:pPr>
      <w:r w:rsidRPr="00C534B9">
        <w:rPr>
          <w:rFonts w:ascii="Times New Roman" w:hAnsi="Times New Roman"/>
          <w:sz w:val="22"/>
          <w:szCs w:val="22"/>
          <w:lang w:val="pt-BR"/>
        </w:rPr>
        <w:t xml:space="preserve">Durante séculos, </w:t>
      </w:r>
      <w:r>
        <w:rPr>
          <w:rFonts w:ascii="Times New Roman" w:hAnsi="Times New Roman"/>
          <w:sz w:val="22"/>
          <w:szCs w:val="22"/>
          <w:lang w:val="pt-BR"/>
        </w:rPr>
        <w:t>as blueberries foram cultivadas nas</w:t>
      </w:r>
      <w:r w:rsidRPr="00C534B9">
        <w:rPr>
          <w:rFonts w:ascii="Times New Roman" w:hAnsi="Times New Roman"/>
          <w:sz w:val="22"/>
          <w:szCs w:val="22"/>
          <w:lang w:val="pt-BR"/>
        </w:rPr>
        <w:t xml:space="preserve"> florestas e nos pântanos pelos índios americanos</w:t>
      </w:r>
      <w:r>
        <w:rPr>
          <w:rFonts w:ascii="Times New Roman" w:hAnsi="Times New Roman"/>
          <w:sz w:val="22"/>
          <w:szCs w:val="22"/>
          <w:lang w:val="pt-BR"/>
        </w:rPr>
        <w:t xml:space="preserve">, sendo </w:t>
      </w:r>
      <w:r w:rsidRPr="00C534B9">
        <w:rPr>
          <w:rFonts w:ascii="Times New Roman" w:hAnsi="Times New Roman"/>
          <w:sz w:val="22"/>
          <w:szCs w:val="22"/>
          <w:lang w:val="pt-BR"/>
        </w:rPr>
        <w:t>consumid</w:t>
      </w:r>
      <w:r>
        <w:rPr>
          <w:rFonts w:ascii="Times New Roman" w:hAnsi="Times New Roman"/>
          <w:sz w:val="22"/>
          <w:szCs w:val="22"/>
          <w:lang w:val="pt-BR"/>
        </w:rPr>
        <w:t>a</w:t>
      </w:r>
      <w:r w:rsidRPr="00C534B9">
        <w:rPr>
          <w:rFonts w:ascii="Times New Roman" w:hAnsi="Times New Roman"/>
          <w:sz w:val="22"/>
          <w:szCs w:val="22"/>
          <w:lang w:val="pt-BR"/>
        </w:rPr>
        <w:t>s fresc</w:t>
      </w:r>
      <w:r>
        <w:rPr>
          <w:rFonts w:ascii="Times New Roman" w:hAnsi="Times New Roman"/>
          <w:sz w:val="22"/>
          <w:szCs w:val="22"/>
          <w:lang w:val="pt-BR"/>
        </w:rPr>
        <w:t>a</w:t>
      </w:r>
      <w:r w:rsidR="007248DF">
        <w:rPr>
          <w:rFonts w:ascii="Times New Roman" w:hAnsi="Times New Roman"/>
          <w:sz w:val="22"/>
          <w:szCs w:val="22"/>
          <w:lang w:val="pt-BR"/>
        </w:rPr>
        <w:t>s e também em conserva</w:t>
      </w:r>
      <w:r w:rsidRPr="00C534B9">
        <w:rPr>
          <w:rFonts w:ascii="Times New Roman" w:hAnsi="Times New Roman"/>
          <w:sz w:val="22"/>
          <w:szCs w:val="22"/>
          <w:lang w:val="pt-BR"/>
        </w:rPr>
        <w:t>.</w:t>
      </w:r>
      <w:r>
        <w:rPr>
          <w:rFonts w:ascii="Times New Roman" w:hAnsi="Times New Roman"/>
          <w:sz w:val="22"/>
          <w:szCs w:val="22"/>
          <w:lang w:val="pt-BR"/>
        </w:rPr>
        <w:t xml:space="preserve"> As </w:t>
      </w:r>
      <w:r w:rsidRPr="00BA6D43">
        <w:rPr>
          <w:rFonts w:ascii="Times New Roman" w:hAnsi="Times New Roman"/>
          <w:sz w:val="22"/>
          <w:szCs w:val="22"/>
          <w:lang w:val="pt-BR"/>
        </w:rPr>
        <w:t>tribos nativas</w:t>
      </w:r>
      <w:r>
        <w:rPr>
          <w:rFonts w:ascii="Times New Roman" w:hAnsi="Times New Roman"/>
          <w:sz w:val="22"/>
          <w:szCs w:val="22"/>
          <w:lang w:val="pt-BR"/>
        </w:rPr>
        <w:t xml:space="preserve"> do Nordeste</w:t>
      </w:r>
      <w:r w:rsidRPr="00BA6D43">
        <w:rPr>
          <w:rFonts w:ascii="Times New Roman" w:hAnsi="Times New Roman"/>
          <w:sz w:val="22"/>
          <w:szCs w:val="22"/>
          <w:lang w:val="pt-BR"/>
        </w:rPr>
        <w:t xml:space="preserve"> american</w:t>
      </w:r>
      <w:r>
        <w:rPr>
          <w:rFonts w:ascii="Times New Roman" w:hAnsi="Times New Roman"/>
          <w:sz w:val="22"/>
          <w:szCs w:val="22"/>
          <w:lang w:val="pt-BR"/>
        </w:rPr>
        <w:t>o</w:t>
      </w:r>
      <w:r w:rsidRPr="00BA6D43">
        <w:rPr>
          <w:rFonts w:ascii="Times New Roman" w:hAnsi="Times New Roman"/>
          <w:sz w:val="22"/>
          <w:szCs w:val="22"/>
          <w:lang w:val="pt-BR"/>
        </w:rPr>
        <w:t xml:space="preserve"> reverencia</w:t>
      </w:r>
      <w:r>
        <w:rPr>
          <w:rFonts w:ascii="Times New Roman" w:hAnsi="Times New Roman"/>
          <w:sz w:val="22"/>
          <w:szCs w:val="22"/>
          <w:lang w:val="pt-BR"/>
        </w:rPr>
        <w:t>vam as</w:t>
      </w:r>
      <w:r w:rsidRPr="00BA6D43">
        <w:rPr>
          <w:rFonts w:ascii="Times New Roman" w:hAnsi="Times New Roman"/>
          <w:sz w:val="22"/>
          <w:szCs w:val="22"/>
          <w:lang w:val="pt-BR"/>
        </w:rPr>
        <w:t xml:space="preserve"> blueberries e</w:t>
      </w:r>
      <w:r>
        <w:rPr>
          <w:rFonts w:ascii="Times New Roman" w:hAnsi="Times New Roman"/>
          <w:sz w:val="22"/>
          <w:szCs w:val="22"/>
          <w:lang w:val="pt-BR"/>
        </w:rPr>
        <w:t xml:space="preserve"> o</w:t>
      </w:r>
      <w:r w:rsidRPr="00BA6D43">
        <w:rPr>
          <w:rFonts w:ascii="Times New Roman" w:hAnsi="Times New Roman"/>
          <w:sz w:val="22"/>
          <w:szCs w:val="22"/>
          <w:lang w:val="pt-BR"/>
        </w:rPr>
        <w:t xml:space="preserve"> folclore </w:t>
      </w:r>
      <w:r>
        <w:rPr>
          <w:rFonts w:ascii="Times New Roman" w:hAnsi="Times New Roman"/>
          <w:sz w:val="22"/>
          <w:szCs w:val="22"/>
          <w:lang w:val="pt-BR"/>
        </w:rPr>
        <w:t>era muito desenvolvido em torno dela</w:t>
      </w:r>
      <w:r w:rsidRPr="00BA6D43">
        <w:rPr>
          <w:rFonts w:ascii="Times New Roman" w:hAnsi="Times New Roman"/>
          <w:sz w:val="22"/>
          <w:szCs w:val="22"/>
          <w:lang w:val="pt-BR"/>
        </w:rPr>
        <w:t>s.</w:t>
      </w:r>
      <w:r>
        <w:rPr>
          <w:rFonts w:ascii="Times New Roman" w:hAnsi="Times New Roman"/>
          <w:sz w:val="22"/>
          <w:szCs w:val="22"/>
          <w:lang w:val="pt-BR"/>
        </w:rPr>
        <w:t xml:space="preserve"> </w:t>
      </w:r>
    </w:p>
    <w:p w:rsidR="000D2710" w:rsidRDefault="000D2710" w:rsidP="000D2710">
      <w:pPr>
        <w:jc w:val="both"/>
        <w:rPr>
          <w:rFonts w:ascii="Times New Roman" w:hAnsi="Times New Roman"/>
          <w:sz w:val="22"/>
          <w:szCs w:val="22"/>
          <w:lang w:val="pt-BR"/>
        </w:rPr>
      </w:pPr>
      <w:r>
        <w:rPr>
          <w:rFonts w:ascii="Times New Roman" w:hAnsi="Times New Roman"/>
          <w:sz w:val="22"/>
          <w:szCs w:val="22"/>
          <w:lang w:val="pt-BR"/>
        </w:rPr>
        <w:t xml:space="preserve">A flor, </w:t>
      </w:r>
      <w:r w:rsidRPr="00A643BF">
        <w:rPr>
          <w:rFonts w:ascii="Times New Roman" w:hAnsi="Times New Roman"/>
          <w:sz w:val="22"/>
          <w:szCs w:val="22"/>
          <w:lang w:val="pt-BR"/>
        </w:rPr>
        <w:t>cada baga,</w:t>
      </w:r>
      <w:r>
        <w:rPr>
          <w:rFonts w:ascii="Times New Roman" w:hAnsi="Times New Roman"/>
          <w:sz w:val="22"/>
          <w:szCs w:val="22"/>
          <w:lang w:val="pt-BR"/>
        </w:rPr>
        <w:t xml:space="preserve"> e</w:t>
      </w:r>
      <w:r w:rsidRPr="00A643BF">
        <w:rPr>
          <w:rFonts w:ascii="Times New Roman" w:hAnsi="Times New Roman"/>
          <w:sz w:val="22"/>
          <w:szCs w:val="22"/>
          <w:lang w:val="pt-BR"/>
        </w:rPr>
        <w:t xml:space="preserve"> o cálice, constitu</w:t>
      </w:r>
      <w:r>
        <w:rPr>
          <w:rFonts w:ascii="Times New Roman" w:hAnsi="Times New Roman"/>
          <w:sz w:val="22"/>
          <w:szCs w:val="22"/>
          <w:lang w:val="pt-BR"/>
        </w:rPr>
        <w:t>em</w:t>
      </w:r>
      <w:r w:rsidRPr="00A643BF">
        <w:rPr>
          <w:rFonts w:ascii="Times New Roman" w:hAnsi="Times New Roman"/>
          <w:sz w:val="22"/>
          <w:szCs w:val="22"/>
          <w:lang w:val="pt-BR"/>
        </w:rPr>
        <w:t xml:space="preserve"> a forma de uma estrela de cinco pontas perfeita, </w:t>
      </w:r>
      <w:r>
        <w:rPr>
          <w:rFonts w:ascii="Times New Roman" w:hAnsi="Times New Roman"/>
          <w:sz w:val="22"/>
          <w:szCs w:val="22"/>
          <w:lang w:val="pt-BR"/>
        </w:rPr>
        <w:t xml:space="preserve">e </w:t>
      </w:r>
      <w:r w:rsidRPr="00A643BF">
        <w:rPr>
          <w:rFonts w:ascii="Times New Roman" w:hAnsi="Times New Roman"/>
          <w:sz w:val="22"/>
          <w:szCs w:val="22"/>
          <w:lang w:val="pt-BR"/>
        </w:rPr>
        <w:t>os anciãos da tribo contava</w:t>
      </w:r>
      <w:r>
        <w:rPr>
          <w:rFonts w:ascii="Times New Roman" w:hAnsi="Times New Roman"/>
          <w:sz w:val="22"/>
          <w:szCs w:val="22"/>
          <w:lang w:val="pt-BR"/>
        </w:rPr>
        <w:t>m</w:t>
      </w:r>
      <w:r w:rsidRPr="00A643BF">
        <w:rPr>
          <w:rFonts w:ascii="Times New Roman" w:hAnsi="Times New Roman"/>
          <w:sz w:val="22"/>
          <w:szCs w:val="22"/>
          <w:lang w:val="pt-BR"/>
        </w:rPr>
        <w:t xml:space="preserve"> </w:t>
      </w:r>
      <w:r>
        <w:rPr>
          <w:rFonts w:ascii="Times New Roman" w:hAnsi="Times New Roman"/>
          <w:sz w:val="22"/>
          <w:szCs w:val="22"/>
          <w:lang w:val="pt-BR"/>
        </w:rPr>
        <w:t>c</w:t>
      </w:r>
      <w:r w:rsidRPr="00A643BF">
        <w:rPr>
          <w:rFonts w:ascii="Times New Roman" w:hAnsi="Times New Roman"/>
          <w:sz w:val="22"/>
          <w:szCs w:val="22"/>
          <w:lang w:val="pt-BR"/>
        </w:rPr>
        <w:t>omo o Grande Espírito enviou "</w:t>
      </w:r>
      <w:r>
        <w:rPr>
          <w:rFonts w:ascii="Times New Roman" w:hAnsi="Times New Roman"/>
          <w:sz w:val="22"/>
          <w:szCs w:val="22"/>
          <w:lang w:val="pt-BR"/>
        </w:rPr>
        <w:t xml:space="preserve">as estrelas de </w:t>
      </w:r>
      <w:r w:rsidRPr="00A643BF">
        <w:rPr>
          <w:rFonts w:ascii="Times New Roman" w:hAnsi="Times New Roman"/>
          <w:sz w:val="22"/>
          <w:szCs w:val="22"/>
          <w:lang w:val="pt-BR"/>
        </w:rPr>
        <w:t>berries</w:t>
      </w:r>
      <w:r>
        <w:rPr>
          <w:rFonts w:ascii="Times New Roman" w:hAnsi="Times New Roman"/>
          <w:sz w:val="22"/>
          <w:szCs w:val="22"/>
          <w:lang w:val="pt-BR"/>
        </w:rPr>
        <w:t>”</w:t>
      </w:r>
      <w:r w:rsidRPr="00A643BF">
        <w:rPr>
          <w:rFonts w:ascii="Times New Roman" w:hAnsi="Times New Roman"/>
          <w:sz w:val="22"/>
          <w:szCs w:val="22"/>
          <w:lang w:val="pt-BR"/>
        </w:rPr>
        <w:t xml:space="preserve"> para aliviar a fome das crianças.</w:t>
      </w:r>
      <w:r>
        <w:rPr>
          <w:rFonts w:ascii="Times New Roman" w:hAnsi="Times New Roman"/>
          <w:sz w:val="22"/>
          <w:szCs w:val="22"/>
          <w:lang w:val="pt-BR"/>
        </w:rPr>
        <w:t xml:space="preserve"> Parte da planta da blueberry também era </w:t>
      </w:r>
      <w:proofErr w:type="gramStart"/>
      <w:r>
        <w:rPr>
          <w:rFonts w:ascii="Times New Roman" w:hAnsi="Times New Roman"/>
          <w:sz w:val="22"/>
          <w:szCs w:val="22"/>
          <w:lang w:val="pt-BR"/>
        </w:rPr>
        <w:t>usadas</w:t>
      </w:r>
      <w:proofErr w:type="gramEnd"/>
      <w:r>
        <w:rPr>
          <w:rFonts w:ascii="Times New Roman" w:hAnsi="Times New Roman"/>
          <w:sz w:val="22"/>
          <w:szCs w:val="22"/>
          <w:lang w:val="pt-BR"/>
        </w:rPr>
        <w:t xml:space="preserve"> como remédio. Acreditava-se que o</w:t>
      </w:r>
      <w:r w:rsidRPr="007D1DAA">
        <w:rPr>
          <w:rFonts w:ascii="Times New Roman" w:hAnsi="Times New Roman"/>
          <w:sz w:val="22"/>
          <w:szCs w:val="22"/>
          <w:lang w:val="pt-BR"/>
        </w:rPr>
        <w:t xml:space="preserve"> chá feito das folhas da planta </w:t>
      </w:r>
      <w:r>
        <w:rPr>
          <w:rFonts w:ascii="Times New Roman" w:hAnsi="Times New Roman"/>
          <w:sz w:val="22"/>
          <w:szCs w:val="22"/>
          <w:lang w:val="pt-BR"/>
        </w:rPr>
        <w:t xml:space="preserve">era </w:t>
      </w:r>
      <w:r w:rsidRPr="007D1DAA">
        <w:rPr>
          <w:rFonts w:ascii="Times New Roman" w:hAnsi="Times New Roman"/>
          <w:sz w:val="22"/>
          <w:szCs w:val="22"/>
          <w:lang w:val="pt-BR"/>
        </w:rPr>
        <w:t>bom para o sangue</w:t>
      </w:r>
      <w:r>
        <w:rPr>
          <w:rFonts w:ascii="Times New Roman" w:hAnsi="Times New Roman"/>
          <w:sz w:val="22"/>
          <w:szCs w:val="22"/>
          <w:lang w:val="pt-BR"/>
        </w:rPr>
        <w:t>; o s</w:t>
      </w:r>
      <w:r w:rsidRPr="007D1DAA">
        <w:rPr>
          <w:rFonts w:ascii="Times New Roman" w:hAnsi="Times New Roman"/>
          <w:sz w:val="22"/>
          <w:szCs w:val="22"/>
          <w:lang w:val="pt-BR"/>
        </w:rPr>
        <w:t xml:space="preserve">uco de </w:t>
      </w:r>
      <w:r>
        <w:rPr>
          <w:rFonts w:ascii="Times New Roman" w:hAnsi="Times New Roman"/>
          <w:sz w:val="22"/>
          <w:szCs w:val="22"/>
          <w:lang w:val="pt-BR"/>
        </w:rPr>
        <w:t>blueberry era</w:t>
      </w:r>
      <w:r w:rsidRPr="007D1DAA">
        <w:rPr>
          <w:rFonts w:ascii="Times New Roman" w:hAnsi="Times New Roman"/>
          <w:sz w:val="22"/>
          <w:szCs w:val="22"/>
          <w:lang w:val="pt-BR"/>
        </w:rPr>
        <w:t xml:space="preserve"> utilizado para tratar a tosse.</w:t>
      </w:r>
      <w:r>
        <w:rPr>
          <w:rFonts w:ascii="Times New Roman" w:hAnsi="Times New Roman"/>
          <w:sz w:val="22"/>
          <w:szCs w:val="22"/>
          <w:lang w:val="pt-BR"/>
        </w:rPr>
        <w:t xml:space="preserve"> </w:t>
      </w:r>
      <w:r w:rsidRPr="0083093D">
        <w:rPr>
          <w:rFonts w:ascii="Times New Roman" w:hAnsi="Times New Roman"/>
          <w:sz w:val="22"/>
          <w:szCs w:val="22"/>
          <w:lang w:val="pt-BR"/>
        </w:rPr>
        <w:t xml:space="preserve">O suco também </w:t>
      </w:r>
      <w:r>
        <w:rPr>
          <w:rFonts w:ascii="Times New Roman" w:hAnsi="Times New Roman"/>
          <w:sz w:val="22"/>
          <w:szCs w:val="22"/>
          <w:lang w:val="pt-BR"/>
        </w:rPr>
        <w:t>era usado como</w:t>
      </w:r>
      <w:r w:rsidRPr="0083093D">
        <w:rPr>
          <w:rFonts w:ascii="Times New Roman" w:hAnsi="Times New Roman"/>
          <w:sz w:val="22"/>
          <w:szCs w:val="22"/>
          <w:lang w:val="pt-BR"/>
        </w:rPr>
        <w:t xml:space="preserve"> um </w:t>
      </w:r>
      <w:r>
        <w:rPr>
          <w:rFonts w:ascii="Times New Roman" w:hAnsi="Times New Roman"/>
          <w:sz w:val="22"/>
          <w:szCs w:val="22"/>
          <w:lang w:val="pt-BR"/>
        </w:rPr>
        <w:t xml:space="preserve">excelente </w:t>
      </w:r>
      <w:r w:rsidRPr="0083093D">
        <w:rPr>
          <w:rFonts w:ascii="Times New Roman" w:hAnsi="Times New Roman"/>
          <w:sz w:val="22"/>
          <w:szCs w:val="22"/>
          <w:lang w:val="pt-BR"/>
        </w:rPr>
        <w:t>corante para cestas e pano</w:t>
      </w:r>
      <w:r>
        <w:rPr>
          <w:rFonts w:ascii="Times New Roman" w:hAnsi="Times New Roman"/>
          <w:sz w:val="22"/>
          <w:szCs w:val="22"/>
          <w:lang w:val="pt-BR"/>
        </w:rPr>
        <w:t>s</w:t>
      </w:r>
      <w:r w:rsidRPr="0083093D">
        <w:rPr>
          <w:rFonts w:ascii="Times New Roman" w:hAnsi="Times New Roman"/>
          <w:sz w:val="22"/>
          <w:szCs w:val="22"/>
          <w:lang w:val="pt-BR"/>
        </w:rPr>
        <w:t>. No preparo dos alimentos,</w:t>
      </w:r>
      <w:r>
        <w:rPr>
          <w:rFonts w:ascii="Times New Roman" w:hAnsi="Times New Roman"/>
          <w:sz w:val="22"/>
          <w:szCs w:val="22"/>
          <w:lang w:val="pt-BR"/>
        </w:rPr>
        <w:t xml:space="preserve"> as</w:t>
      </w:r>
      <w:r w:rsidRPr="0083093D">
        <w:rPr>
          <w:rFonts w:ascii="Times New Roman" w:hAnsi="Times New Roman"/>
          <w:sz w:val="22"/>
          <w:szCs w:val="22"/>
          <w:lang w:val="pt-BR"/>
        </w:rPr>
        <w:t xml:space="preserve"> blueberries secas </w:t>
      </w:r>
      <w:r>
        <w:rPr>
          <w:rFonts w:ascii="Times New Roman" w:hAnsi="Times New Roman"/>
          <w:sz w:val="22"/>
          <w:szCs w:val="22"/>
          <w:lang w:val="pt-BR"/>
        </w:rPr>
        <w:t>eram adicionada</w:t>
      </w:r>
      <w:r w:rsidRPr="0083093D">
        <w:rPr>
          <w:rFonts w:ascii="Times New Roman" w:hAnsi="Times New Roman"/>
          <w:sz w:val="22"/>
          <w:szCs w:val="22"/>
          <w:lang w:val="pt-BR"/>
        </w:rPr>
        <w:t xml:space="preserve">s </w:t>
      </w:r>
      <w:proofErr w:type="gramStart"/>
      <w:r w:rsidRPr="0083093D">
        <w:rPr>
          <w:rFonts w:ascii="Times New Roman" w:hAnsi="Times New Roman"/>
          <w:sz w:val="22"/>
          <w:szCs w:val="22"/>
          <w:lang w:val="pt-BR"/>
        </w:rPr>
        <w:t>ao guisados</w:t>
      </w:r>
      <w:proofErr w:type="gramEnd"/>
      <w:r w:rsidRPr="0083093D">
        <w:rPr>
          <w:rFonts w:ascii="Times New Roman" w:hAnsi="Times New Roman"/>
          <w:sz w:val="22"/>
          <w:szCs w:val="22"/>
          <w:lang w:val="pt-BR"/>
        </w:rPr>
        <w:t>​​, sopas e carnes.</w:t>
      </w:r>
      <w:r>
        <w:rPr>
          <w:rFonts w:ascii="Times New Roman" w:hAnsi="Times New Roman"/>
          <w:sz w:val="22"/>
          <w:szCs w:val="22"/>
          <w:lang w:val="pt-BR"/>
        </w:rPr>
        <w:t xml:space="preserve"> </w:t>
      </w:r>
      <w:r w:rsidRPr="00CD385D">
        <w:rPr>
          <w:rFonts w:ascii="Times New Roman" w:hAnsi="Times New Roman"/>
          <w:sz w:val="22"/>
          <w:szCs w:val="22"/>
          <w:lang w:val="pt-BR"/>
        </w:rPr>
        <w:t xml:space="preserve">Os frutos secos também </w:t>
      </w:r>
      <w:r>
        <w:rPr>
          <w:rFonts w:ascii="Times New Roman" w:hAnsi="Times New Roman"/>
          <w:sz w:val="22"/>
          <w:szCs w:val="22"/>
          <w:lang w:val="pt-BR"/>
        </w:rPr>
        <w:t>eram</w:t>
      </w:r>
      <w:r w:rsidRPr="00CD385D">
        <w:rPr>
          <w:rFonts w:ascii="Times New Roman" w:hAnsi="Times New Roman"/>
          <w:sz w:val="22"/>
          <w:szCs w:val="22"/>
          <w:lang w:val="pt-BR"/>
        </w:rPr>
        <w:t xml:space="preserve"> esmagados em um pó e esfreg</w:t>
      </w:r>
      <w:r>
        <w:rPr>
          <w:rFonts w:ascii="Times New Roman" w:hAnsi="Times New Roman"/>
          <w:sz w:val="22"/>
          <w:szCs w:val="22"/>
          <w:lang w:val="pt-BR"/>
        </w:rPr>
        <w:t>ados na</w:t>
      </w:r>
      <w:r w:rsidRPr="00CD385D">
        <w:rPr>
          <w:rFonts w:ascii="Times New Roman" w:hAnsi="Times New Roman"/>
          <w:sz w:val="22"/>
          <w:szCs w:val="22"/>
          <w:lang w:val="pt-BR"/>
        </w:rPr>
        <w:t xml:space="preserve"> carne para </w:t>
      </w:r>
      <w:r>
        <w:rPr>
          <w:rFonts w:ascii="Times New Roman" w:hAnsi="Times New Roman"/>
          <w:sz w:val="22"/>
          <w:szCs w:val="22"/>
          <w:lang w:val="pt-BR"/>
        </w:rPr>
        <w:t>dar</w:t>
      </w:r>
      <w:r w:rsidRPr="00CD385D">
        <w:rPr>
          <w:rFonts w:ascii="Times New Roman" w:hAnsi="Times New Roman"/>
          <w:sz w:val="22"/>
          <w:szCs w:val="22"/>
          <w:lang w:val="pt-BR"/>
        </w:rPr>
        <w:t xml:space="preserve"> sabor.</w:t>
      </w:r>
    </w:p>
    <w:p w:rsidR="000D2710" w:rsidRDefault="000D2710" w:rsidP="000D2710">
      <w:pPr>
        <w:jc w:val="both"/>
        <w:rPr>
          <w:rFonts w:ascii="Times New Roman" w:hAnsi="Times New Roman"/>
          <w:sz w:val="22"/>
          <w:szCs w:val="22"/>
          <w:lang w:val="pt-BR"/>
        </w:rPr>
      </w:pPr>
      <w:r>
        <w:rPr>
          <w:rFonts w:ascii="Times New Roman" w:hAnsi="Times New Roman"/>
          <w:sz w:val="22"/>
          <w:szCs w:val="22"/>
          <w:lang w:val="pt-BR"/>
        </w:rPr>
        <w:t>As b</w:t>
      </w:r>
      <w:r w:rsidRPr="00546F78">
        <w:rPr>
          <w:rFonts w:ascii="Times New Roman" w:hAnsi="Times New Roman"/>
          <w:sz w:val="22"/>
          <w:szCs w:val="22"/>
          <w:lang w:val="pt-BR"/>
        </w:rPr>
        <w:t xml:space="preserve">lueberries também </w:t>
      </w:r>
      <w:r>
        <w:rPr>
          <w:rFonts w:ascii="Times New Roman" w:hAnsi="Times New Roman"/>
          <w:sz w:val="22"/>
          <w:szCs w:val="22"/>
          <w:lang w:val="pt-BR"/>
        </w:rPr>
        <w:t>eram</w:t>
      </w:r>
      <w:r w:rsidRPr="00546F78">
        <w:rPr>
          <w:rFonts w:ascii="Times New Roman" w:hAnsi="Times New Roman"/>
          <w:sz w:val="22"/>
          <w:szCs w:val="22"/>
          <w:lang w:val="pt-BR"/>
        </w:rPr>
        <w:t xml:space="preserve"> utilizad</w:t>
      </w:r>
      <w:r>
        <w:rPr>
          <w:rFonts w:ascii="Times New Roman" w:hAnsi="Times New Roman"/>
          <w:sz w:val="22"/>
          <w:szCs w:val="22"/>
          <w:lang w:val="pt-BR"/>
        </w:rPr>
        <w:t>a</w:t>
      </w:r>
      <w:r w:rsidRPr="00546F78">
        <w:rPr>
          <w:rFonts w:ascii="Times New Roman" w:hAnsi="Times New Roman"/>
          <w:sz w:val="22"/>
          <w:szCs w:val="22"/>
          <w:lang w:val="pt-BR"/>
        </w:rPr>
        <w:t xml:space="preserve">s para fins medicinais, juntamente com </w:t>
      </w:r>
      <w:r>
        <w:rPr>
          <w:rFonts w:ascii="Times New Roman" w:hAnsi="Times New Roman"/>
          <w:sz w:val="22"/>
          <w:szCs w:val="22"/>
          <w:lang w:val="pt-BR"/>
        </w:rPr>
        <w:t>su</w:t>
      </w:r>
      <w:r w:rsidRPr="00546F78">
        <w:rPr>
          <w:rFonts w:ascii="Times New Roman" w:hAnsi="Times New Roman"/>
          <w:sz w:val="22"/>
          <w:szCs w:val="22"/>
          <w:lang w:val="pt-BR"/>
        </w:rPr>
        <w:t>as folhas e raízes.</w:t>
      </w:r>
    </w:p>
    <w:p w:rsidR="000D2710" w:rsidRDefault="000D2710" w:rsidP="000D2710">
      <w:pPr>
        <w:jc w:val="both"/>
        <w:rPr>
          <w:rFonts w:ascii="Times New Roman" w:hAnsi="Times New Roman"/>
          <w:sz w:val="22"/>
          <w:szCs w:val="22"/>
          <w:lang w:val="pt-BR"/>
        </w:rPr>
      </w:pPr>
      <w:r w:rsidRPr="00334B34">
        <w:rPr>
          <w:rFonts w:ascii="Times New Roman" w:hAnsi="Times New Roman"/>
          <w:sz w:val="22"/>
          <w:szCs w:val="22"/>
          <w:lang w:val="pt-BR"/>
        </w:rPr>
        <w:t>Durante o século XVII, os colonos da Inglaterra cheg</w:t>
      </w:r>
      <w:r>
        <w:rPr>
          <w:rFonts w:ascii="Times New Roman" w:hAnsi="Times New Roman"/>
          <w:sz w:val="22"/>
          <w:szCs w:val="22"/>
          <w:lang w:val="pt-BR"/>
        </w:rPr>
        <w:t>aram</w:t>
      </w:r>
      <w:r w:rsidRPr="00334B34">
        <w:rPr>
          <w:rFonts w:ascii="Times New Roman" w:hAnsi="Times New Roman"/>
          <w:sz w:val="22"/>
          <w:szCs w:val="22"/>
          <w:lang w:val="pt-BR"/>
        </w:rPr>
        <w:t xml:space="preserve"> ao Novo Mundo para </w:t>
      </w:r>
      <w:r>
        <w:rPr>
          <w:rFonts w:ascii="Times New Roman" w:hAnsi="Times New Roman"/>
          <w:sz w:val="22"/>
          <w:szCs w:val="22"/>
          <w:lang w:val="pt-BR"/>
        </w:rPr>
        <w:t>iniciar suas</w:t>
      </w:r>
      <w:r w:rsidRPr="00334B34">
        <w:rPr>
          <w:rFonts w:ascii="Times New Roman" w:hAnsi="Times New Roman"/>
          <w:sz w:val="22"/>
          <w:szCs w:val="22"/>
          <w:lang w:val="pt-BR"/>
        </w:rPr>
        <w:t xml:space="preserve"> colônias</w:t>
      </w:r>
      <w:r>
        <w:rPr>
          <w:rFonts w:ascii="Times New Roman" w:hAnsi="Times New Roman"/>
          <w:sz w:val="22"/>
          <w:szCs w:val="22"/>
          <w:lang w:val="pt-BR"/>
        </w:rPr>
        <w:t xml:space="preserve">. </w:t>
      </w:r>
      <w:r w:rsidRPr="00834B43">
        <w:rPr>
          <w:rFonts w:ascii="Times New Roman" w:hAnsi="Times New Roman"/>
          <w:sz w:val="22"/>
          <w:szCs w:val="22"/>
          <w:lang w:val="pt-BR"/>
        </w:rPr>
        <w:t xml:space="preserve">Imediatamente, começaram a limpar o terreno e </w:t>
      </w:r>
      <w:r>
        <w:rPr>
          <w:rFonts w:ascii="Times New Roman" w:hAnsi="Times New Roman"/>
          <w:sz w:val="22"/>
          <w:szCs w:val="22"/>
          <w:lang w:val="pt-BR"/>
        </w:rPr>
        <w:t xml:space="preserve">a </w:t>
      </w:r>
      <w:r w:rsidRPr="00834B43">
        <w:rPr>
          <w:rFonts w:ascii="Times New Roman" w:hAnsi="Times New Roman"/>
          <w:sz w:val="22"/>
          <w:szCs w:val="22"/>
          <w:lang w:val="pt-BR"/>
        </w:rPr>
        <w:t>estabelece</w:t>
      </w:r>
      <w:r>
        <w:rPr>
          <w:rFonts w:ascii="Times New Roman" w:hAnsi="Times New Roman"/>
          <w:sz w:val="22"/>
          <w:szCs w:val="22"/>
          <w:lang w:val="pt-BR"/>
        </w:rPr>
        <w:t>r suas</w:t>
      </w:r>
      <w:r w:rsidRPr="00834B43">
        <w:rPr>
          <w:rFonts w:ascii="Times New Roman" w:hAnsi="Times New Roman"/>
          <w:sz w:val="22"/>
          <w:szCs w:val="22"/>
          <w:lang w:val="pt-BR"/>
        </w:rPr>
        <w:t xml:space="preserve"> fazendas</w:t>
      </w:r>
      <w:r>
        <w:rPr>
          <w:rFonts w:ascii="Times New Roman" w:hAnsi="Times New Roman"/>
          <w:sz w:val="22"/>
          <w:szCs w:val="22"/>
          <w:lang w:val="pt-BR"/>
        </w:rPr>
        <w:t>, mas</w:t>
      </w:r>
      <w:r w:rsidRPr="00834B43">
        <w:rPr>
          <w:rFonts w:ascii="Times New Roman" w:hAnsi="Times New Roman"/>
          <w:sz w:val="22"/>
          <w:szCs w:val="22"/>
          <w:lang w:val="pt-BR"/>
        </w:rPr>
        <w:t xml:space="preserve"> não podiam depender exclusivamente do</w:t>
      </w:r>
      <w:r>
        <w:rPr>
          <w:rFonts w:ascii="Times New Roman" w:hAnsi="Times New Roman"/>
          <w:sz w:val="22"/>
          <w:szCs w:val="22"/>
          <w:lang w:val="pt-BR"/>
        </w:rPr>
        <w:t xml:space="preserve"> abastecimento</w:t>
      </w:r>
      <w:r w:rsidRPr="00834B43">
        <w:rPr>
          <w:rFonts w:ascii="Times New Roman" w:hAnsi="Times New Roman"/>
          <w:sz w:val="22"/>
          <w:szCs w:val="22"/>
          <w:lang w:val="pt-BR"/>
        </w:rPr>
        <w:t xml:space="preserve"> da Inglaterra</w:t>
      </w:r>
      <w:r>
        <w:rPr>
          <w:rFonts w:ascii="Times New Roman" w:hAnsi="Times New Roman"/>
          <w:sz w:val="22"/>
          <w:szCs w:val="22"/>
          <w:lang w:val="pt-BR"/>
        </w:rPr>
        <w:t xml:space="preserve">. Contudo, </w:t>
      </w:r>
      <w:r w:rsidRPr="00E52E54">
        <w:rPr>
          <w:rFonts w:ascii="Times New Roman" w:hAnsi="Times New Roman"/>
          <w:sz w:val="22"/>
          <w:szCs w:val="22"/>
          <w:lang w:val="pt-BR"/>
        </w:rPr>
        <w:t>a terra e</w:t>
      </w:r>
      <w:r>
        <w:rPr>
          <w:rFonts w:ascii="Times New Roman" w:hAnsi="Times New Roman"/>
          <w:sz w:val="22"/>
          <w:szCs w:val="22"/>
          <w:lang w:val="pt-BR"/>
        </w:rPr>
        <w:t xml:space="preserve"> </w:t>
      </w:r>
      <w:r w:rsidRPr="00E52E54">
        <w:rPr>
          <w:rFonts w:ascii="Times New Roman" w:hAnsi="Times New Roman"/>
          <w:sz w:val="22"/>
          <w:szCs w:val="22"/>
          <w:lang w:val="pt-BR"/>
        </w:rPr>
        <w:t xml:space="preserve">o clima eram muito diferentes do que </w:t>
      </w:r>
      <w:r>
        <w:rPr>
          <w:rFonts w:ascii="Times New Roman" w:hAnsi="Times New Roman"/>
          <w:sz w:val="22"/>
          <w:szCs w:val="22"/>
          <w:lang w:val="pt-BR"/>
        </w:rPr>
        <w:t xml:space="preserve">estavam </w:t>
      </w:r>
      <w:proofErr w:type="gramStart"/>
      <w:r>
        <w:rPr>
          <w:rFonts w:ascii="Times New Roman" w:hAnsi="Times New Roman"/>
          <w:sz w:val="22"/>
          <w:szCs w:val="22"/>
          <w:lang w:val="pt-BR"/>
        </w:rPr>
        <w:t>acostumados a trabalhar e, assim, m</w:t>
      </w:r>
      <w:r w:rsidRPr="00E52E54">
        <w:rPr>
          <w:rFonts w:ascii="Times New Roman" w:hAnsi="Times New Roman"/>
          <w:sz w:val="22"/>
          <w:szCs w:val="22"/>
          <w:lang w:val="pt-BR"/>
        </w:rPr>
        <w:t>uitas das primeiras tentativas na agricultura</w:t>
      </w:r>
      <w:proofErr w:type="gramEnd"/>
      <w:r w:rsidRPr="00E52E54">
        <w:rPr>
          <w:rFonts w:ascii="Times New Roman" w:hAnsi="Times New Roman"/>
          <w:sz w:val="22"/>
          <w:szCs w:val="22"/>
          <w:lang w:val="pt-BR"/>
        </w:rPr>
        <w:t xml:space="preserve"> falh</w:t>
      </w:r>
      <w:r>
        <w:rPr>
          <w:rFonts w:ascii="Times New Roman" w:hAnsi="Times New Roman"/>
          <w:sz w:val="22"/>
          <w:szCs w:val="22"/>
          <w:lang w:val="pt-BR"/>
        </w:rPr>
        <w:t>aram</w:t>
      </w:r>
      <w:r w:rsidRPr="00E52E54">
        <w:rPr>
          <w:rFonts w:ascii="Times New Roman" w:hAnsi="Times New Roman"/>
          <w:sz w:val="22"/>
          <w:szCs w:val="22"/>
          <w:lang w:val="pt-BR"/>
        </w:rPr>
        <w:t>.</w:t>
      </w:r>
      <w:r>
        <w:rPr>
          <w:rFonts w:ascii="Times New Roman" w:hAnsi="Times New Roman"/>
          <w:sz w:val="22"/>
          <w:szCs w:val="22"/>
          <w:lang w:val="pt-BR"/>
        </w:rPr>
        <w:t xml:space="preserve"> </w:t>
      </w:r>
    </w:p>
    <w:p w:rsidR="000D2710" w:rsidRDefault="000D2710" w:rsidP="000D2710">
      <w:pPr>
        <w:jc w:val="both"/>
        <w:rPr>
          <w:rFonts w:ascii="Times New Roman" w:hAnsi="Times New Roman"/>
          <w:sz w:val="22"/>
          <w:szCs w:val="22"/>
          <w:lang w:val="pt-BR"/>
        </w:rPr>
      </w:pPr>
      <w:r w:rsidRPr="00ED0823">
        <w:rPr>
          <w:rFonts w:ascii="Times New Roman" w:hAnsi="Times New Roman"/>
          <w:sz w:val="22"/>
          <w:szCs w:val="22"/>
          <w:lang w:val="pt-BR"/>
        </w:rPr>
        <w:t>No inverno de 1620, os peregrinos estabeleceram um assentamento em Plymouth</w:t>
      </w:r>
      <w:r>
        <w:rPr>
          <w:rFonts w:ascii="Times New Roman" w:hAnsi="Times New Roman"/>
          <w:sz w:val="22"/>
          <w:szCs w:val="22"/>
          <w:lang w:val="pt-BR"/>
        </w:rPr>
        <w:t>, onde construí</w:t>
      </w:r>
      <w:r w:rsidRPr="00ED0823">
        <w:rPr>
          <w:rFonts w:ascii="Times New Roman" w:hAnsi="Times New Roman"/>
          <w:sz w:val="22"/>
          <w:szCs w:val="22"/>
          <w:lang w:val="pt-BR"/>
        </w:rPr>
        <w:t>r</w:t>
      </w:r>
      <w:r>
        <w:rPr>
          <w:rFonts w:ascii="Times New Roman" w:hAnsi="Times New Roman"/>
          <w:sz w:val="22"/>
          <w:szCs w:val="22"/>
          <w:lang w:val="pt-BR"/>
        </w:rPr>
        <w:t>am</w:t>
      </w:r>
      <w:r w:rsidRPr="00ED0823">
        <w:rPr>
          <w:rFonts w:ascii="Times New Roman" w:hAnsi="Times New Roman"/>
          <w:sz w:val="22"/>
          <w:szCs w:val="22"/>
          <w:lang w:val="pt-BR"/>
        </w:rPr>
        <w:t xml:space="preserve"> casas e estabelecer</w:t>
      </w:r>
      <w:r>
        <w:rPr>
          <w:rFonts w:ascii="Times New Roman" w:hAnsi="Times New Roman"/>
          <w:sz w:val="22"/>
          <w:szCs w:val="22"/>
          <w:lang w:val="pt-BR"/>
        </w:rPr>
        <w:t>am</w:t>
      </w:r>
      <w:r w:rsidRPr="00ED0823">
        <w:rPr>
          <w:rFonts w:ascii="Times New Roman" w:hAnsi="Times New Roman"/>
          <w:sz w:val="22"/>
          <w:szCs w:val="22"/>
          <w:lang w:val="pt-BR"/>
        </w:rPr>
        <w:t xml:space="preserve"> fazendas. Seus vizinhos, os índios</w:t>
      </w:r>
      <w:r>
        <w:rPr>
          <w:rFonts w:ascii="Times New Roman" w:hAnsi="Times New Roman"/>
          <w:sz w:val="22"/>
          <w:szCs w:val="22"/>
          <w:lang w:val="pt-BR"/>
        </w:rPr>
        <w:t>,</w:t>
      </w:r>
      <w:r w:rsidRPr="00ED0823">
        <w:rPr>
          <w:rFonts w:ascii="Times New Roman" w:hAnsi="Times New Roman"/>
          <w:sz w:val="22"/>
          <w:szCs w:val="22"/>
          <w:lang w:val="pt-BR"/>
        </w:rPr>
        <w:t xml:space="preserve"> ensinaram </w:t>
      </w:r>
      <w:r>
        <w:rPr>
          <w:rFonts w:ascii="Times New Roman" w:hAnsi="Times New Roman"/>
          <w:sz w:val="22"/>
          <w:szCs w:val="22"/>
          <w:lang w:val="pt-BR"/>
        </w:rPr>
        <w:t>a</w:t>
      </w:r>
      <w:r w:rsidRPr="00ED0823">
        <w:rPr>
          <w:rFonts w:ascii="Times New Roman" w:hAnsi="Times New Roman"/>
          <w:sz w:val="22"/>
          <w:szCs w:val="22"/>
          <w:lang w:val="pt-BR"/>
        </w:rPr>
        <w:t xml:space="preserve">os colonos novas habilidades que os ajudaram a sobreviver. </w:t>
      </w:r>
      <w:r>
        <w:rPr>
          <w:rFonts w:ascii="Times New Roman" w:hAnsi="Times New Roman"/>
          <w:sz w:val="22"/>
          <w:szCs w:val="22"/>
          <w:lang w:val="pt-BR"/>
        </w:rPr>
        <w:t>M</w:t>
      </w:r>
      <w:r w:rsidRPr="00ED0823">
        <w:rPr>
          <w:rFonts w:ascii="Times New Roman" w:hAnsi="Times New Roman"/>
          <w:sz w:val="22"/>
          <w:szCs w:val="22"/>
          <w:lang w:val="pt-BR"/>
        </w:rPr>
        <w:t xml:space="preserve">ostraram como plantar milho e como coletar e usar plantas nativas para complementar sua oferta de alimentos. Uma importante cultura nativa foi </w:t>
      </w:r>
      <w:r>
        <w:rPr>
          <w:rFonts w:ascii="Times New Roman" w:hAnsi="Times New Roman"/>
          <w:sz w:val="22"/>
          <w:szCs w:val="22"/>
          <w:lang w:val="pt-BR"/>
        </w:rPr>
        <w:t xml:space="preserve">a de </w:t>
      </w:r>
      <w:r w:rsidRPr="00ED0823">
        <w:rPr>
          <w:rFonts w:ascii="Times New Roman" w:hAnsi="Times New Roman"/>
          <w:sz w:val="22"/>
          <w:szCs w:val="22"/>
          <w:lang w:val="pt-BR"/>
        </w:rPr>
        <w:t>blueberries</w:t>
      </w:r>
      <w:r>
        <w:rPr>
          <w:rFonts w:ascii="Times New Roman" w:hAnsi="Times New Roman"/>
          <w:sz w:val="22"/>
          <w:szCs w:val="22"/>
          <w:lang w:val="pt-BR"/>
        </w:rPr>
        <w:t>!</w:t>
      </w:r>
      <w:r w:rsidRPr="00ED0823">
        <w:rPr>
          <w:rFonts w:ascii="Times New Roman" w:hAnsi="Times New Roman"/>
          <w:sz w:val="22"/>
          <w:szCs w:val="22"/>
          <w:lang w:val="pt-BR"/>
        </w:rPr>
        <w:t xml:space="preserve"> Os colonos aprenderam com os nativos americanos </w:t>
      </w:r>
      <w:r>
        <w:rPr>
          <w:rFonts w:ascii="Times New Roman" w:hAnsi="Times New Roman"/>
          <w:sz w:val="22"/>
          <w:szCs w:val="22"/>
          <w:lang w:val="pt-BR"/>
        </w:rPr>
        <w:t>cultivavam</w:t>
      </w:r>
      <w:r w:rsidRPr="00ED0823">
        <w:rPr>
          <w:rFonts w:ascii="Times New Roman" w:hAnsi="Times New Roman"/>
          <w:sz w:val="22"/>
          <w:szCs w:val="22"/>
          <w:lang w:val="pt-BR"/>
        </w:rPr>
        <w:t xml:space="preserve"> blueberries, </w:t>
      </w:r>
      <w:r>
        <w:rPr>
          <w:rFonts w:ascii="Times New Roman" w:hAnsi="Times New Roman"/>
          <w:sz w:val="22"/>
          <w:szCs w:val="22"/>
          <w:lang w:val="pt-BR"/>
        </w:rPr>
        <w:t xml:space="preserve">como </w:t>
      </w:r>
      <w:r w:rsidRPr="00ED0823">
        <w:rPr>
          <w:rFonts w:ascii="Times New Roman" w:hAnsi="Times New Roman"/>
          <w:sz w:val="22"/>
          <w:szCs w:val="22"/>
          <w:lang w:val="pt-BR"/>
        </w:rPr>
        <w:t>secá-las sob o sol do verão e</w:t>
      </w:r>
      <w:r>
        <w:rPr>
          <w:rFonts w:ascii="Times New Roman" w:hAnsi="Times New Roman"/>
          <w:sz w:val="22"/>
          <w:szCs w:val="22"/>
          <w:lang w:val="pt-BR"/>
        </w:rPr>
        <w:t xml:space="preserve"> como</w:t>
      </w:r>
      <w:r w:rsidRPr="00ED0823">
        <w:rPr>
          <w:rFonts w:ascii="Times New Roman" w:hAnsi="Times New Roman"/>
          <w:sz w:val="22"/>
          <w:szCs w:val="22"/>
          <w:lang w:val="pt-BR"/>
        </w:rPr>
        <w:t xml:space="preserve"> armazená-los para o inverno. Com o tempo, </w:t>
      </w:r>
      <w:r>
        <w:rPr>
          <w:rFonts w:ascii="Times New Roman" w:hAnsi="Times New Roman"/>
          <w:sz w:val="22"/>
          <w:szCs w:val="22"/>
          <w:lang w:val="pt-BR"/>
        </w:rPr>
        <w:t>as</w:t>
      </w:r>
      <w:r w:rsidRPr="00ED0823">
        <w:rPr>
          <w:rFonts w:ascii="Times New Roman" w:hAnsi="Times New Roman"/>
          <w:sz w:val="22"/>
          <w:szCs w:val="22"/>
          <w:lang w:val="pt-BR"/>
        </w:rPr>
        <w:t xml:space="preserve"> blueberries </w:t>
      </w:r>
      <w:r>
        <w:rPr>
          <w:rFonts w:ascii="Times New Roman" w:hAnsi="Times New Roman"/>
          <w:sz w:val="22"/>
          <w:szCs w:val="22"/>
          <w:lang w:val="pt-BR"/>
        </w:rPr>
        <w:t xml:space="preserve">tornaram-se </w:t>
      </w:r>
      <w:r w:rsidRPr="00ED0823">
        <w:rPr>
          <w:rFonts w:ascii="Times New Roman" w:hAnsi="Times New Roman"/>
          <w:sz w:val="22"/>
          <w:szCs w:val="22"/>
          <w:lang w:val="pt-BR"/>
        </w:rPr>
        <w:t xml:space="preserve">uma importante fonte </w:t>
      </w:r>
      <w:r>
        <w:rPr>
          <w:rFonts w:ascii="Times New Roman" w:hAnsi="Times New Roman"/>
          <w:sz w:val="22"/>
          <w:szCs w:val="22"/>
          <w:lang w:val="pt-BR"/>
        </w:rPr>
        <w:t xml:space="preserve">de alimento, sendo </w:t>
      </w:r>
      <w:r w:rsidR="00B32FF7">
        <w:rPr>
          <w:rFonts w:ascii="Times New Roman" w:hAnsi="Times New Roman"/>
          <w:sz w:val="22"/>
          <w:szCs w:val="22"/>
          <w:lang w:val="pt-BR"/>
        </w:rPr>
        <w:t>conservadas</w:t>
      </w:r>
      <w:r w:rsidRPr="00ED0823">
        <w:rPr>
          <w:rFonts w:ascii="Times New Roman" w:hAnsi="Times New Roman"/>
          <w:sz w:val="22"/>
          <w:szCs w:val="22"/>
          <w:lang w:val="pt-BR"/>
        </w:rPr>
        <w:t>, mais tarde</w:t>
      </w:r>
      <w:r>
        <w:rPr>
          <w:rFonts w:ascii="Times New Roman" w:hAnsi="Times New Roman"/>
          <w:sz w:val="22"/>
          <w:szCs w:val="22"/>
          <w:lang w:val="pt-BR"/>
        </w:rPr>
        <w:t>,</w:t>
      </w:r>
      <w:r w:rsidR="00B32FF7">
        <w:rPr>
          <w:rFonts w:ascii="Times New Roman" w:hAnsi="Times New Roman"/>
          <w:sz w:val="22"/>
          <w:szCs w:val="22"/>
          <w:lang w:val="pt-BR"/>
        </w:rPr>
        <w:t xml:space="preserve"> industrializadas</w:t>
      </w:r>
      <w:r w:rsidRPr="00ED0823">
        <w:rPr>
          <w:rFonts w:ascii="Times New Roman" w:hAnsi="Times New Roman"/>
          <w:sz w:val="22"/>
          <w:szCs w:val="22"/>
          <w:lang w:val="pt-BR"/>
        </w:rPr>
        <w:t xml:space="preserve">. </w:t>
      </w:r>
    </w:p>
    <w:p w:rsidR="000D2710" w:rsidRDefault="000D2710" w:rsidP="000D2710">
      <w:pPr>
        <w:jc w:val="both"/>
        <w:rPr>
          <w:rFonts w:ascii="Times New Roman" w:hAnsi="Times New Roman"/>
          <w:sz w:val="22"/>
          <w:szCs w:val="22"/>
          <w:lang w:val="pt-BR"/>
        </w:rPr>
      </w:pPr>
      <w:r w:rsidRPr="00ED0823">
        <w:rPr>
          <w:rFonts w:ascii="Times New Roman" w:hAnsi="Times New Roman"/>
          <w:sz w:val="22"/>
          <w:szCs w:val="22"/>
          <w:lang w:val="pt-BR"/>
        </w:rPr>
        <w:t xml:space="preserve">A bebida feita com blueberries foi </w:t>
      </w:r>
      <w:r>
        <w:rPr>
          <w:rFonts w:ascii="Times New Roman" w:hAnsi="Times New Roman"/>
          <w:sz w:val="22"/>
          <w:szCs w:val="22"/>
          <w:lang w:val="pt-BR"/>
        </w:rPr>
        <w:t>de grande importância</w:t>
      </w:r>
      <w:r w:rsidRPr="00ED0823">
        <w:rPr>
          <w:rFonts w:ascii="Times New Roman" w:hAnsi="Times New Roman"/>
          <w:sz w:val="22"/>
          <w:szCs w:val="22"/>
          <w:lang w:val="pt-BR"/>
        </w:rPr>
        <w:t xml:space="preserve"> para </w:t>
      </w:r>
      <w:r>
        <w:rPr>
          <w:rFonts w:ascii="Times New Roman" w:hAnsi="Times New Roman"/>
          <w:sz w:val="22"/>
          <w:szCs w:val="22"/>
          <w:lang w:val="pt-BR"/>
        </w:rPr>
        <w:t>os soldados n</w:t>
      </w:r>
      <w:r w:rsidRPr="00ED0823">
        <w:rPr>
          <w:rFonts w:ascii="Times New Roman" w:hAnsi="Times New Roman"/>
          <w:sz w:val="22"/>
          <w:szCs w:val="22"/>
          <w:lang w:val="pt-BR"/>
        </w:rPr>
        <w:t>a Guerra Civil.</w:t>
      </w:r>
      <w:r>
        <w:rPr>
          <w:rFonts w:ascii="Times New Roman" w:hAnsi="Times New Roman"/>
          <w:sz w:val="22"/>
          <w:szCs w:val="22"/>
          <w:lang w:val="pt-BR"/>
        </w:rPr>
        <w:t xml:space="preserve"> E,</w:t>
      </w:r>
      <w:r w:rsidRPr="00ED0823">
        <w:rPr>
          <w:rFonts w:ascii="Times New Roman" w:hAnsi="Times New Roman"/>
          <w:sz w:val="22"/>
          <w:szCs w:val="22"/>
          <w:lang w:val="pt-BR"/>
        </w:rPr>
        <w:t xml:space="preserve"> </w:t>
      </w:r>
      <w:r>
        <w:rPr>
          <w:rFonts w:ascii="Times New Roman" w:hAnsi="Times New Roman"/>
          <w:sz w:val="22"/>
          <w:szCs w:val="22"/>
          <w:lang w:val="pt-BR"/>
        </w:rPr>
        <w:t>n</w:t>
      </w:r>
      <w:r w:rsidRPr="00ED0823">
        <w:rPr>
          <w:rFonts w:ascii="Times New Roman" w:hAnsi="Times New Roman"/>
          <w:sz w:val="22"/>
          <w:szCs w:val="22"/>
          <w:lang w:val="pt-BR"/>
        </w:rPr>
        <w:t>a década de 1880</w:t>
      </w:r>
      <w:r>
        <w:rPr>
          <w:rFonts w:ascii="Times New Roman" w:hAnsi="Times New Roman"/>
          <w:sz w:val="22"/>
          <w:szCs w:val="22"/>
          <w:lang w:val="pt-BR"/>
        </w:rPr>
        <w:t>,</w:t>
      </w:r>
      <w:r w:rsidRPr="00ED0823">
        <w:rPr>
          <w:rFonts w:ascii="Times New Roman" w:hAnsi="Times New Roman"/>
          <w:sz w:val="22"/>
          <w:szCs w:val="22"/>
          <w:lang w:val="pt-BR"/>
        </w:rPr>
        <w:t xml:space="preserve"> </w:t>
      </w:r>
      <w:r>
        <w:rPr>
          <w:rFonts w:ascii="Times New Roman" w:hAnsi="Times New Roman"/>
          <w:sz w:val="22"/>
          <w:szCs w:val="22"/>
          <w:lang w:val="pt-BR"/>
        </w:rPr>
        <w:t xml:space="preserve">foi estabelecida nos Estados Unidos a primeira </w:t>
      </w:r>
      <w:r w:rsidRPr="00ED0823">
        <w:rPr>
          <w:rFonts w:ascii="Times New Roman" w:hAnsi="Times New Roman"/>
          <w:sz w:val="22"/>
          <w:szCs w:val="22"/>
          <w:lang w:val="pt-BR"/>
        </w:rPr>
        <w:t xml:space="preserve">indústria de conservas de </w:t>
      </w:r>
      <w:r>
        <w:rPr>
          <w:rFonts w:ascii="Times New Roman" w:hAnsi="Times New Roman"/>
          <w:sz w:val="22"/>
          <w:szCs w:val="22"/>
          <w:lang w:val="pt-BR"/>
        </w:rPr>
        <w:t>blueberry.</w:t>
      </w:r>
    </w:p>
    <w:p w:rsidR="000D2710" w:rsidRDefault="000D2710" w:rsidP="000D2710">
      <w:pPr>
        <w:jc w:val="both"/>
        <w:rPr>
          <w:rFonts w:ascii="Times New Roman" w:hAnsi="Times New Roman"/>
          <w:sz w:val="22"/>
          <w:szCs w:val="22"/>
          <w:lang w:val="pt-BR"/>
        </w:rPr>
      </w:pPr>
    </w:p>
    <w:p w:rsidR="000D2710" w:rsidRPr="00E901D9" w:rsidRDefault="000D2710" w:rsidP="000D2710">
      <w:pPr>
        <w:jc w:val="both"/>
        <w:rPr>
          <w:rFonts w:ascii="Times New Roman" w:hAnsi="Times New Roman"/>
          <w:b/>
          <w:sz w:val="22"/>
          <w:szCs w:val="22"/>
          <w:lang w:val="pt-BR"/>
        </w:rPr>
      </w:pPr>
      <w:r>
        <w:rPr>
          <w:rFonts w:ascii="Times New Roman" w:hAnsi="Times New Roman"/>
          <w:b/>
          <w:sz w:val="22"/>
          <w:szCs w:val="22"/>
          <w:lang w:val="pt-BR"/>
        </w:rPr>
        <w:t>Características da planta</w:t>
      </w:r>
    </w:p>
    <w:p w:rsidR="000D2710" w:rsidRPr="00B9436F" w:rsidRDefault="000D2710" w:rsidP="000D2710">
      <w:pPr>
        <w:jc w:val="both"/>
        <w:rPr>
          <w:rFonts w:ascii="Times New Roman" w:hAnsi="Times New Roman"/>
          <w:sz w:val="22"/>
          <w:szCs w:val="22"/>
          <w:lang w:val="pt-BR"/>
        </w:rPr>
      </w:pPr>
      <w:r w:rsidRPr="00C07A74">
        <w:rPr>
          <w:rFonts w:ascii="Times New Roman" w:hAnsi="Times New Roman"/>
          <w:sz w:val="22"/>
          <w:szCs w:val="22"/>
          <w:lang w:val="pt-BR"/>
        </w:rPr>
        <w:t>A blueberry (</w:t>
      </w:r>
      <w:r w:rsidRPr="00C07A74">
        <w:rPr>
          <w:rFonts w:ascii="Times New Roman" w:hAnsi="Times New Roman"/>
          <w:i/>
          <w:sz w:val="22"/>
          <w:szCs w:val="22"/>
          <w:lang w:val="pt-BR"/>
        </w:rPr>
        <w:t>Vaccinium</w:t>
      </w:r>
      <w:r>
        <w:rPr>
          <w:rFonts w:ascii="Times New Roman" w:hAnsi="Times New Roman"/>
          <w:i/>
          <w:sz w:val="22"/>
          <w:szCs w:val="22"/>
          <w:lang w:val="pt-BR"/>
        </w:rPr>
        <w:t xml:space="preserve"> </w:t>
      </w:r>
      <w:r w:rsidRPr="00C07A74">
        <w:rPr>
          <w:rFonts w:ascii="Times New Roman" w:hAnsi="Times New Roman"/>
          <w:i/>
          <w:sz w:val="22"/>
          <w:szCs w:val="22"/>
          <w:lang w:val="pt-BR"/>
        </w:rPr>
        <w:t>Cyanococcus</w:t>
      </w:r>
      <w:r w:rsidRPr="00C07A74">
        <w:rPr>
          <w:rFonts w:ascii="Times New Roman" w:hAnsi="Times New Roman"/>
          <w:sz w:val="22"/>
          <w:szCs w:val="22"/>
          <w:lang w:val="pt-BR"/>
        </w:rPr>
        <w:t>)</w:t>
      </w:r>
      <w:r>
        <w:rPr>
          <w:rFonts w:ascii="Times New Roman" w:hAnsi="Times New Roman"/>
          <w:sz w:val="22"/>
          <w:szCs w:val="22"/>
          <w:lang w:val="pt-BR"/>
        </w:rPr>
        <w:t xml:space="preserve"> </w:t>
      </w:r>
      <w:r w:rsidRPr="00B748E3">
        <w:rPr>
          <w:rFonts w:ascii="Times New Roman" w:hAnsi="Times New Roman"/>
          <w:sz w:val="22"/>
          <w:szCs w:val="22"/>
          <w:lang w:val="pt-BR"/>
        </w:rPr>
        <w:t>é uma planta frutífera de</w:t>
      </w:r>
      <w:r>
        <w:rPr>
          <w:rFonts w:ascii="Times New Roman" w:hAnsi="Times New Roman"/>
          <w:sz w:val="22"/>
          <w:szCs w:val="22"/>
          <w:lang w:val="pt-BR"/>
        </w:rPr>
        <w:t xml:space="preserve"> </w:t>
      </w:r>
      <w:r w:rsidRPr="00B748E3">
        <w:rPr>
          <w:rFonts w:ascii="Times New Roman" w:hAnsi="Times New Roman"/>
          <w:sz w:val="22"/>
          <w:szCs w:val="22"/>
          <w:lang w:val="pt-BR"/>
        </w:rPr>
        <w:t>clima temperado pertencente à família</w:t>
      </w:r>
      <w:r>
        <w:rPr>
          <w:rFonts w:ascii="Times New Roman" w:hAnsi="Times New Roman"/>
          <w:sz w:val="22"/>
          <w:szCs w:val="22"/>
          <w:lang w:val="pt-BR"/>
        </w:rPr>
        <w:t xml:space="preserve"> </w:t>
      </w:r>
      <w:r w:rsidRPr="00B748E3">
        <w:rPr>
          <w:rFonts w:ascii="Times New Roman" w:hAnsi="Times New Roman"/>
          <w:sz w:val="22"/>
          <w:szCs w:val="22"/>
          <w:lang w:val="pt-BR"/>
        </w:rPr>
        <w:t>Ericaceae e ao gênero Vaccinium</w:t>
      </w:r>
      <w:r>
        <w:rPr>
          <w:rFonts w:ascii="Times New Roman" w:hAnsi="Times New Roman"/>
          <w:sz w:val="22"/>
          <w:szCs w:val="22"/>
          <w:lang w:val="pt-BR"/>
        </w:rPr>
        <w:t xml:space="preserve">. </w:t>
      </w:r>
      <w:r w:rsidRPr="00F34D6C">
        <w:rPr>
          <w:rFonts w:ascii="Times New Roman" w:hAnsi="Times New Roman"/>
          <w:sz w:val="22"/>
          <w:szCs w:val="22"/>
          <w:lang w:val="pt-BR" w:bidi="ar-SA"/>
        </w:rPr>
        <w:t>As espécies</w:t>
      </w:r>
      <w:r>
        <w:rPr>
          <w:rFonts w:ascii="Times New Roman" w:hAnsi="Times New Roman"/>
          <w:sz w:val="22"/>
          <w:szCs w:val="22"/>
          <w:lang w:val="pt-BR" w:bidi="ar-SA"/>
        </w:rPr>
        <w:t xml:space="preserve"> </w:t>
      </w:r>
      <w:r w:rsidRPr="00F34D6C">
        <w:rPr>
          <w:rFonts w:ascii="Times New Roman" w:hAnsi="Times New Roman"/>
          <w:sz w:val="22"/>
          <w:szCs w:val="22"/>
          <w:lang w:val="pt-BR" w:bidi="ar-SA"/>
        </w:rPr>
        <w:t>deste</w:t>
      </w:r>
      <w:r>
        <w:rPr>
          <w:rFonts w:ascii="Times New Roman" w:hAnsi="Times New Roman"/>
          <w:sz w:val="22"/>
          <w:szCs w:val="22"/>
          <w:lang w:val="pt-BR" w:bidi="ar-SA"/>
        </w:rPr>
        <w:t xml:space="preserve"> gê</w:t>
      </w:r>
      <w:r w:rsidRPr="00F34D6C">
        <w:rPr>
          <w:rFonts w:ascii="Times New Roman" w:hAnsi="Times New Roman"/>
          <w:sz w:val="22"/>
          <w:szCs w:val="22"/>
          <w:lang w:val="pt-BR" w:bidi="ar-SA"/>
        </w:rPr>
        <w:t>nero e seus</w:t>
      </w:r>
      <w:r>
        <w:rPr>
          <w:rFonts w:ascii="Times New Roman" w:hAnsi="Times New Roman"/>
          <w:sz w:val="22"/>
          <w:szCs w:val="22"/>
          <w:lang w:val="pt-BR" w:bidi="ar-SA"/>
        </w:rPr>
        <w:t xml:space="preserve"> </w:t>
      </w:r>
      <w:r w:rsidRPr="00F34D6C">
        <w:rPr>
          <w:rFonts w:ascii="Times New Roman" w:hAnsi="Times New Roman"/>
          <w:sz w:val="22"/>
          <w:szCs w:val="22"/>
          <w:lang w:val="pt-BR" w:bidi="ar-SA"/>
        </w:rPr>
        <w:t>frutos</w:t>
      </w:r>
      <w:r>
        <w:rPr>
          <w:rFonts w:ascii="Times New Roman" w:hAnsi="Times New Roman"/>
          <w:sz w:val="22"/>
          <w:szCs w:val="22"/>
          <w:lang w:val="pt-BR" w:bidi="ar-SA"/>
        </w:rPr>
        <w:t xml:space="preserve"> </w:t>
      </w:r>
      <w:r w:rsidRPr="00F34D6C">
        <w:rPr>
          <w:rFonts w:ascii="Times New Roman" w:hAnsi="Times New Roman"/>
          <w:sz w:val="22"/>
          <w:szCs w:val="22"/>
          <w:lang w:val="pt-BR" w:bidi="ar-SA"/>
        </w:rPr>
        <w:t xml:space="preserve">têm as </w:t>
      </w:r>
      <w:r w:rsidRPr="00F34D6C">
        <w:rPr>
          <w:rFonts w:ascii="Times New Roman" w:hAnsi="Times New Roman"/>
          <w:sz w:val="22"/>
          <w:szCs w:val="22"/>
          <w:lang w:val="pt-BR" w:bidi="ar-SA"/>
        </w:rPr>
        <w:lastRenderedPageBreak/>
        <w:t>seguintes</w:t>
      </w:r>
      <w:r>
        <w:rPr>
          <w:rFonts w:ascii="Times New Roman" w:hAnsi="Times New Roman"/>
          <w:sz w:val="22"/>
          <w:szCs w:val="22"/>
          <w:lang w:val="pt-BR" w:bidi="ar-SA"/>
        </w:rPr>
        <w:t xml:space="preserve"> </w:t>
      </w:r>
      <w:r w:rsidRPr="00F34D6C">
        <w:rPr>
          <w:rFonts w:ascii="Times New Roman" w:hAnsi="Times New Roman"/>
          <w:sz w:val="22"/>
          <w:szCs w:val="22"/>
          <w:lang w:val="pt-BR" w:bidi="ar-SA"/>
        </w:rPr>
        <w:t>designações</w:t>
      </w:r>
      <w:r>
        <w:rPr>
          <w:rFonts w:ascii="Times New Roman" w:hAnsi="Times New Roman"/>
          <w:sz w:val="22"/>
          <w:szCs w:val="22"/>
          <w:lang w:val="pt-BR" w:bidi="ar-SA"/>
        </w:rPr>
        <w:t xml:space="preserve"> </w:t>
      </w:r>
      <w:r w:rsidRPr="00F34D6C">
        <w:rPr>
          <w:rFonts w:ascii="Times New Roman" w:hAnsi="Times New Roman"/>
          <w:sz w:val="22"/>
          <w:szCs w:val="22"/>
          <w:lang w:val="pt-BR" w:bidi="ar-SA"/>
        </w:rPr>
        <w:t xml:space="preserve">vulgares: </w:t>
      </w:r>
      <w:r w:rsidRPr="00F34D6C">
        <w:rPr>
          <w:rFonts w:ascii="Times New Roman" w:hAnsi="Times New Roman"/>
          <w:bCs/>
          <w:sz w:val="22"/>
          <w:szCs w:val="22"/>
          <w:lang w:val="pt-BR" w:bidi="ar-SA"/>
        </w:rPr>
        <w:t>vacínio</w:t>
      </w:r>
      <w:r w:rsidRPr="00F34D6C">
        <w:rPr>
          <w:rFonts w:ascii="Times New Roman" w:hAnsi="Times New Roman"/>
          <w:sz w:val="22"/>
          <w:szCs w:val="22"/>
          <w:lang w:val="pt-BR" w:bidi="ar-SA"/>
        </w:rPr>
        <w:t xml:space="preserve">, </w:t>
      </w:r>
      <w:r w:rsidRPr="00F34D6C">
        <w:rPr>
          <w:rFonts w:ascii="Times New Roman" w:hAnsi="Times New Roman"/>
          <w:bCs/>
          <w:sz w:val="22"/>
          <w:szCs w:val="22"/>
          <w:lang w:val="pt-BR" w:bidi="ar-SA"/>
        </w:rPr>
        <w:t>mirtilo</w:t>
      </w:r>
      <w:r w:rsidRPr="00F34D6C">
        <w:rPr>
          <w:rFonts w:ascii="Times New Roman" w:hAnsi="Times New Roman"/>
          <w:sz w:val="22"/>
          <w:szCs w:val="22"/>
          <w:lang w:val="pt-BR" w:bidi="ar-SA"/>
        </w:rPr>
        <w:t xml:space="preserve">, </w:t>
      </w:r>
      <w:r w:rsidRPr="00F34D6C">
        <w:rPr>
          <w:rFonts w:ascii="Times New Roman" w:hAnsi="Times New Roman"/>
          <w:bCs/>
          <w:sz w:val="22"/>
          <w:szCs w:val="22"/>
          <w:lang w:val="pt-BR" w:bidi="ar-SA"/>
        </w:rPr>
        <w:t>arando</w:t>
      </w:r>
      <w:r w:rsidRPr="00F34D6C">
        <w:rPr>
          <w:rFonts w:ascii="Times New Roman" w:hAnsi="Times New Roman"/>
          <w:sz w:val="22"/>
          <w:szCs w:val="22"/>
          <w:lang w:val="pt-BR" w:bidi="ar-SA"/>
        </w:rPr>
        <w:t xml:space="preserve">, </w:t>
      </w:r>
      <w:r w:rsidRPr="00F34D6C">
        <w:rPr>
          <w:rFonts w:ascii="Times New Roman" w:hAnsi="Times New Roman"/>
          <w:bCs/>
          <w:sz w:val="22"/>
          <w:szCs w:val="22"/>
          <w:lang w:val="pt-BR" w:bidi="ar-SA"/>
        </w:rPr>
        <w:t>airela</w:t>
      </w:r>
      <w:r w:rsidRPr="00F34D6C">
        <w:rPr>
          <w:rFonts w:ascii="Times New Roman" w:hAnsi="Times New Roman"/>
          <w:sz w:val="22"/>
          <w:szCs w:val="22"/>
          <w:lang w:val="pt-BR" w:bidi="ar-SA"/>
        </w:rPr>
        <w:t xml:space="preserve"> e </w:t>
      </w:r>
      <w:r w:rsidRPr="00F34D6C">
        <w:rPr>
          <w:rFonts w:ascii="Times New Roman" w:hAnsi="Times New Roman"/>
          <w:bCs/>
          <w:sz w:val="22"/>
          <w:szCs w:val="22"/>
          <w:lang w:val="pt-BR" w:bidi="ar-SA"/>
        </w:rPr>
        <w:t>uva-do-monte</w:t>
      </w:r>
      <w:r w:rsidRPr="00F34D6C">
        <w:rPr>
          <w:rFonts w:ascii="Times New Roman" w:hAnsi="Times New Roman"/>
          <w:sz w:val="22"/>
          <w:szCs w:val="22"/>
          <w:lang w:val="pt-BR" w:bidi="ar-SA"/>
        </w:rPr>
        <w:t>.</w:t>
      </w:r>
      <w:r>
        <w:rPr>
          <w:rFonts w:ascii="Times New Roman" w:hAnsi="Times New Roman"/>
          <w:sz w:val="22"/>
          <w:szCs w:val="22"/>
          <w:lang w:val="pt-BR" w:bidi="ar-SA"/>
        </w:rPr>
        <w:t xml:space="preserve"> </w:t>
      </w:r>
      <w:r w:rsidRPr="00C73146">
        <w:rPr>
          <w:rFonts w:ascii="Times New Roman" w:hAnsi="Times New Roman"/>
          <w:sz w:val="22"/>
          <w:szCs w:val="22"/>
          <w:lang w:val="pt-BR" w:bidi="ar-SA"/>
        </w:rPr>
        <w:t>A blueberry ainda é conhecida</w:t>
      </w:r>
      <w:r>
        <w:rPr>
          <w:rFonts w:ascii="Times New Roman" w:hAnsi="Times New Roman"/>
          <w:sz w:val="22"/>
          <w:szCs w:val="22"/>
          <w:lang w:val="pt-BR" w:bidi="ar-SA"/>
        </w:rPr>
        <w:t xml:space="preserve"> </w:t>
      </w:r>
      <w:r w:rsidRPr="00C73146">
        <w:rPr>
          <w:rFonts w:ascii="Times New Roman" w:hAnsi="Times New Roman"/>
          <w:sz w:val="22"/>
          <w:szCs w:val="22"/>
          <w:lang w:val="pt-BR" w:bidi="ar-SA"/>
        </w:rPr>
        <w:t>como</w:t>
      </w:r>
      <w:r>
        <w:rPr>
          <w:rFonts w:ascii="Times New Roman" w:hAnsi="Times New Roman"/>
          <w:sz w:val="22"/>
          <w:szCs w:val="22"/>
          <w:lang w:val="pt-BR" w:bidi="ar-SA"/>
        </w:rPr>
        <w:t xml:space="preserve"> “</w:t>
      </w:r>
      <w:r w:rsidRPr="00C73146">
        <w:rPr>
          <w:rFonts w:ascii="Times New Roman" w:hAnsi="Times New Roman"/>
          <w:sz w:val="22"/>
          <w:szCs w:val="22"/>
          <w:lang w:val="pt-BR" w:bidi="ar-SA"/>
        </w:rPr>
        <w:t>mirtilo Americano”.</w:t>
      </w:r>
    </w:p>
    <w:p w:rsidR="000D2710" w:rsidRDefault="000D2710" w:rsidP="000D2710">
      <w:pPr>
        <w:jc w:val="both"/>
        <w:rPr>
          <w:rFonts w:ascii="Times New Roman" w:hAnsi="Times New Roman"/>
          <w:sz w:val="22"/>
          <w:szCs w:val="22"/>
          <w:lang w:val="pt-BR"/>
        </w:rPr>
      </w:pPr>
      <w:r w:rsidRPr="00B748E3">
        <w:rPr>
          <w:rFonts w:ascii="Times New Roman" w:hAnsi="Times New Roman"/>
          <w:sz w:val="22"/>
          <w:szCs w:val="22"/>
          <w:lang w:val="pt-BR"/>
        </w:rPr>
        <w:t>Possui porte arbustivo, com hábito</w:t>
      </w:r>
      <w:r>
        <w:rPr>
          <w:rFonts w:ascii="Times New Roman" w:hAnsi="Times New Roman"/>
          <w:sz w:val="22"/>
          <w:szCs w:val="22"/>
          <w:lang w:val="pt-BR"/>
        </w:rPr>
        <w:t xml:space="preserve"> </w:t>
      </w:r>
      <w:r w:rsidRPr="00B748E3">
        <w:rPr>
          <w:rFonts w:ascii="Times New Roman" w:hAnsi="Times New Roman"/>
          <w:sz w:val="22"/>
          <w:szCs w:val="22"/>
          <w:lang w:val="pt-BR"/>
        </w:rPr>
        <w:t>ereto ou rasteiro, e produz frutos</w:t>
      </w:r>
      <w:r>
        <w:rPr>
          <w:rFonts w:ascii="Times New Roman" w:hAnsi="Times New Roman"/>
          <w:sz w:val="22"/>
          <w:szCs w:val="22"/>
          <w:lang w:val="pt-BR"/>
        </w:rPr>
        <w:t xml:space="preserve"> </w:t>
      </w:r>
      <w:r w:rsidRPr="00B748E3">
        <w:rPr>
          <w:rFonts w:ascii="Times New Roman" w:hAnsi="Times New Roman"/>
          <w:sz w:val="22"/>
          <w:szCs w:val="22"/>
          <w:lang w:val="pt-BR"/>
        </w:rPr>
        <w:t>tipo baga, de coloração azul-escura,</w:t>
      </w:r>
      <w:r>
        <w:rPr>
          <w:rFonts w:ascii="Times New Roman" w:hAnsi="Times New Roman"/>
          <w:sz w:val="22"/>
          <w:szCs w:val="22"/>
          <w:lang w:val="pt-BR"/>
        </w:rPr>
        <w:t xml:space="preserve"> </w:t>
      </w:r>
      <w:r w:rsidRPr="00B748E3">
        <w:rPr>
          <w:rFonts w:ascii="Times New Roman" w:hAnsi="Times New Roman"/>
          <w:sz w:val="22"/>
          <w:szCs w:val="22"/>
          <w:lang w:val="pt-BR"/>
        </w:rPr>
        <w:t xml:space="preserve">de formato achatado, </w:t>
      </w:r>
      <w:proofErr w:type="gramStart"/>
      <w:r w:rsidRPr="00B748E3">
        <w:rPr>
          <w:rFonts w:ascii="Times New Roman" w:hAnsi="Times New Roman"/>
          <w:sz w:val="22"/>
          <w:szCs w:val="22"/>
          <w:lang w:val="pt-BR"/>
        </w:rPr>
        <w:t>coroada pelos</w:t>
      </w:r>
      <w:r>
        <w:rPr>
          <w:rFonts w:ascii="Times New Roman" w:hAnsi="Times New Roman"/>
          <w:sz w:val="22"/>
          <w:szCs w:val="22"/>
          <w:lang w:val="pt-BR"/>
        </w:rPr>
        <w:t xml:space="preserve"> </w:t>
      </w:r>
      <w:r w:rsidRPr="00B748E3">
        <w:rPr>
          <w:rFonts w:ascii="Times New Roman" w:hAnsi="Times New Roman"/>
          <w:sz w:val="22"/>
          <w:szCs w:val="22"/>
          <w:lang w:val="pt-BR"/>
        </w:rPr>
        <w:t>lóbulos persistentes do cálice, com</w:t>
      </w:r>
      <w:r>
        <w:rPr>
          <w:rFonts w:ascii="Times New Roman" w:hAnsi="Times New Roman"/>
          <w:sz w:val="22"/>
          <w:szCs w:val="22"/>
          <w:lang w:val="pt-BR"/>
        </w:rPr>
        <w:t xml:space="preserve"> </w:t>
      </w:r>
      <w:r w:rsidRPr="00B748E3">
        <w:rPr>
          <w:rFonts w:ascii="Times New Roman" w:hAnsi="Times New Roman"/>
          <w:sz w:val="22"/>
          <w:szCs w:val="22"/>
          <w:lang w:val="pt-BR"/>
        </w:rPr>
        <w:t>muitas sementes, envolvidas em</w:t>
      </w:r>
      <w:r>
        <w:rPr>
          <w:rFonts w:ascii="Times New Roman" w:hAnsi="Times New Roman"/>
          <w:sz w:val="22"/>
          <w:szCs w:val="22"/>
          <w:lang w:val="pt-BR"/>
        </w:rPr>
        <w:t xml:space="preserve"> </w:t>
      </w:r>
      <w:r w:rsidRPr="00B748E3">
        <w:rPr>
          <w:rFonts w:ascii="Times New Roman" w:hAnsi="Times New Roman"/>
          <w:sz w:val="22"/>
          <w:szCs w:val="22"/>
          <w:lang w:val="pt-BR"/>
        </w:rPr>
        <w:t>uma polpa de sabor doce-ácido</w:t>
      </w:r>
      <w:proofErr w:type="gramEnd"/>
      <w:r w:rsidRPr="00B748E3">
        <w:rPr>
          <w:rFonts w:ascii="Times New Roman" w:hAnsi="Times New Roman"/>
          <w:sz w:val="22"/>
          <w:szCs w:val="22"/>
          <w:lang w:val="pt-BR"/>
        </w:rPr>
        <w:t>. Os</w:t>
      </w:r>
      <w:r>
        <w:rPr>
          <w:rFonts w:ascii="Times New Roman" w:hAnsi="Times New Roman"/>
          <w:sz w:val="22"/>
          <w:szCs w:val="22"/>
          <w:lang w:val="pt-BR"/>
        </w:rPr>
        <w:t xml:space="preserve"> </w:t>
      </w:r>
      <w:r w:rsidRPr="00B748E3">
        <w:rPr>
          <w:rFonts w:ascii="Times New Roman" w:hAnsi="Times New Roman"/>
          <w:sz w:val="22"/>
          <w:szCs w:val="22"/>
          <w:lang w:val="pt-BR"/>
        </w:rPr>
        <w:t>frutos possuem, em geral, em torno</w:t>
      </w:r>
      <w:r>
        <w:rPr>
          <w:rFonts w:ascii="Times New Roman" w:hAnsi="Times New Roman"/>
          <w:sz w:val="22"/>
          <w:szCs w:val="22"/>
          <w:lang w:val="pt-BR"/>
        </w:rPr>
        <w:t xml:space="preserve"> </w:t>
      </w:r>
      <w:r w:rsidRPr="00B748E3">
        <w:rPr>
          <w:rFonts w:ascii="Times New Roman" w:hAnsi="Times New Roman"/>
          <w:sz w:val="22"/>
          <w:szCs w:val="22"/>
          <w:lang w:val="pt-BR"/>
        </w:rPr>
        <w:t xml:space="preserve">de </w:t>
      </w:r>
      <w:proofErr w:type="gramStart"/>
      <w:r w:rsidRPr="00B748E3">
        <w:rPr>
          <w:rFonts w:ascii="Times New Roman" w:hAnsi="Times New Roman"/>
          <w:sz w:val="22"/>
          <w:szCs w:val="22"/>
          <w:lang w:val="pt-BR"/>
        </w:rPr>
        <w:t>1cm</w:t>
      </w:r>
      <w:proofErr w:type="gramEnd"/>
      <w:r w:rsidRPr="00B748E3">
        <w:rPr>
          <w:rFonts w:ascii="Times New Roman" w:hAnsi="Times New Roman"/>
          <w:sz w:val="22"/>
          <w:szCs w:val="22"/>
          <w:lang w:val="pt-BR"/>
        </w:rPr>
        <w:t xml:space="preserve"> de diâmetro e 1,5g de peso,</w:t>
      </w:r>
      <w:r>
        <w:rPr>
          <w:rFonts w:ascii="Times New Roman" w:hAnsi="Times New Roman"/>
          <w:sz w:val="22"/>
          <w:szCs w:val="22"/>
          <w:lang w:val="pt-BR"/>
        </w:rPr>
        <w:t xml:space="preserve"> </w:t>
      </w:r>
      <w:r w:rsidRPr="00B748E3">
        <w:rPr>
          <w:rFonts w:ascii="Times New Roman" w:hAnsi="Times New Roman"/>
          <w:sz w:val="22"/>
          <w:szCs w:val="22"/>
          <w:lang w:val="pt-BR"/>
        </w:rPr>
        <w:t>podendo ser destinados tanto para</w:t>
      </w:r>
      <w:r>
        <w:rPr>
          <w:rFonts w:ascii="Times New Roman" w:hAnsi="Times New Roman"/>
          <w:sz w:val="22"/>
          <w:szCs w:val="22"/>
          <w:lang w:val="pt-BR"/>
        </w:rPr>
        <w:t xml:space="preserve"> </w:t>
      </w:r>
      <w:r w:rsidRPr="00B748E3">
        <w:rPr>
          <w:rFonts w:ascii="Times New Roman" w:hAnsi="Times New Roman"/>
          <w:sz w:val="22"/>
          <w:szCs w:val="22"/>
          <w:lang w:val="pt-BR"/>
        </w:rPr>
        <w:t xml:space="preserve">o consumo </w:t>
      </w:r>
      <w:r w:rsidRPr="00957738">
        <w:rPr>
          <w:rFonts w:ascii="Times New Roman" w:hAnsi="Times New Roman"/>
          <w:i/>
          <w:sz w:val="22"/>
          <w:szCs w:val="22"/>
          <w:lang w:val="pt-BR"/>
        </w:rPr>
        <w:t>in natura</w:t>
      </w:r>
      <w:r w:rsidRPr="00B748E3">
        <w:rPr>
          <w:rFonts w:ascii="Times New Roman" w:hAnsi="Times New Roman"/>
          <w:sz w:val="22"/>
          <w:szCs w:val="22"/>
          <w:lang w:val="pt-BR"/>
        </w:rPr>
        <w:t xml:space="preserve"> quanto para</w:t>
      </w:r>
      <w:r>
        <w:rPr>
          <w:rFonts w:ascii="Times New Roman" w:hAnsi="Times New Roman"/>
          <w:sz w:val="22"/>
          <w:szCs w:val="22"/>
          <w:lang w:val="pt-BR"/>
        </w:rPr>
        <w:t xml:space="preserve"> </w:t>
      </w:r>
      <w:r w:rsidRPr="00B748E3">
        <w:rPr>
          <w:rFonts w:ascii="Times New Roman" w:hAnsi="Times New Roman"/>
          <w:sz w:val="22"/>
          <w:szCs w:val="22"/>
          <w:lang w:val="pt-BR"/>
        </w:rPr>
        <w:t>o processamento</w:t>
      </w:r>
      <w:r>
        <w:rPr>
          <w:rFonts w:ascii="Times New Roman" w:hAnsi="Times New Roman"/>
          <w:sz w:val="22"/>
          <w:szCs w:val="22"/>
          <w:lang w:val="pt-BR"/>
        </w:rPr>
        <w:t xml:space="preserve">. </w:t>
      </w:r>
    </w:p>
    <w:p w:rsidR="000D2710" w:rsidRDefault="000D2710" w:rsidP="000D2710">
      <w:pPr>
        <w:jc w:val="both"/>
        <w:rPr>
          <w:rFonts w:ascii="Times New Roman" w:hAnsi="Times New Roman"/>
          <w:sz w:val="22"/>
          <w:szCs w:val="22"/>
          <w:lang w:val="pt-BR"/>
        </w:rPr>
      </w:pPr>
      <w:r>
        <w:rPr>
          <w:rFonts w:ascii="Times New Roman" w:hAnsi="Times New Roman"/>
          <w:sz w:val="22"/>
          <w:szCs w:val="22"/>
          <w:lang w:val="pt-BR"/>
        </w:rPr>
        <w:t xml:space="preserve">A </w:t>
      </w:r>
      <w:r w:rsidRPr="00E02175">
        <w:rPr>
          <w:rFonts w:ascii="Times New Roman" w:hAnsi="Times New Roman"/>
          <w:sz w:val="22"/>
          <w:szCs w:val="22"/>
          <w:lang w:val="pt-BR"/>
        </w:rPr>
        <w:t xml:space="preserve">América do Norte é o maior produtor mundial de </w:t>
      </w:r>
      <w:r>
        <w:rPr>
          <w:rFonts w:ascii="Times New Roman" w:hAnsi="Times New Roman"/>
          <w:sz w:val="22"/>
          <w:szCs w:val="22"/>
          <w:lang w:val="pt-BR"/>
        </w:rPr>
        <w:t>blueberry</w:t>
      </w:r>
      <w:r w:rsidRPr="00E02175">
        <w:rPr>
          <w:rFonts w:ascii="Times New Roman" w:hAnsi="Times New Roman"/>
          <w:sz w:val="22"/>
          <w:szCs w:val="22"/>
          <w:lang w:val="pt-BR"/>
        </w:rPr>
        <w:t xml:space="preserve">, respondendo por quase 90% da produção mundial. </w:t>
      </w:r>
      <w:r>
        <w:rPr>
          <w:rFonts w:ascii="Times New Roman" w:hAnsi="Times New Roman"/>
          <w:sz w:val="22"/>
          <w:szCs w:val="22"/>
          <w:lang w:val="pt-BR"/>
        </w:rPr>
        <w:t>A colheita</w:t>
      </w:r>
      <w:r w:rsidRPr="00E02175">
        <w:rPr>
          <w:rFonts w:ascii="Times New Roman" w:hAnsi="Times New Roman"/>
          <w:sz w:val="22"/>
          <w:szCs w:val="22"/>
          <w:lang w:val="pt-BR"/>
        </w:rPr>
        <w:t xml:space="preserve"> norte-american</w:t>
      </w:r>
      <w:r>
        <w:rPr>
          <w:rFonts w:ascii="Times New Roman" w:hAnsi="Times New Roman"/>
          <w:sz w:val="22"/>
          <w:szCs w:val="22"/>
          <w:lang w:val="pt-BR"/>
        </w:rPr>
        <w:t>a</w:t>
      </w:r>
      <w:r w:rsidRPr="00E02175">
        <w:rPr>
          <w:rFonts w:ascii="Times New Roman" w:hAnsi="Times New Roman"/>
          <w:sz w:val="22"/>
          <w:szCs w:val="22"/>
          <w:lang w:val="pt-BR"/>
        </w:rPr>
        <w:t xml:space="preserve"> vai de meados de abril até início de outubro, com pico em julho</w:t>
      </w:r>
      <w:r>
        <w:rPr>
          <w:rFonts w:ascii="Times New Roman" w:hAnsi="Times New Roman"/>
          <w:sz w:val="22"/>
          <w:szCs w:val="22"/>
          <w:lang w:val="pt-BR"/>
        </w:rPr>
        <w:t>, que também é conhecido como o M</w:t>
      </w:r>
      <w:r w:rsidRPr="00E02175">
        <w:rPr>
          <w:rFonts w:ascii="Times New Roman" w:hAnsi="Times New Roman"/>
          <w:sz w:val="22"/>
          <w:szCs w:val="22"/>
          <w:lang w:val="pt-BR"/>
        </w:rPr>
        <w:t>ês</w:t>
      </w:r>
      <w:r>
        <w:rPr>
          <w:rFonts w:ascii="Times New Roman" w:hAnsi="Times New Roman"/>
          <w:sz w:val="22"/>
          <w:szCs w:val="22"/>
          <w:lang w:val="pt-BR"/>
        </w:rPr>
        <w:t xml:space="preserve"> Nacional da</w:t>
      </w:r>
      <w:r w:rsidRPr="00E02175">
        <w:rPr>
          <w:rFonts w:ascii="Times New Roman" w:hAnsi="Times New Roman"/>
          <w:sz w:val="22"/>
          <w:szCs w:val="22"/>
          <w:lang w:val="pt-BR"/>
        </w:rPr>
        <w:t xml:space="preserve"> Blueberry. </w:t>
      </w:r>
      <w:r>
        <w:rPr>
          <w:rFonts w:ascii="Times New Roman" w:hAnsi="Times New Roman"/>
          <w:sz w:val="22"/>
          <w:szCs w:val="22"/>
          <w:lang w:val="pt-BR"/>
        </w:rPr>
        <w:t>As b</w:t>
      </w:r>
      <w:r w:rsidRPr="00E02175">
        <w:rPr>
          <w:rFonts w:ascii="Times New Roman" w:hAnsi="Times New Roman"/>
          <w:sz w:val="22"/>
          <w:szCs w:val="22"/>
          <w:lang w:val="pt-BR"/>
        </w:rPr>
        <w:t xml:space="preserve">lueberries </w:t>
      </w:r>
      <w:r w:rsidRPr="00E02175">
        <w:rPr>
          <w:rFonts w:ascii="Times New Roman" w:hAnsi="Times New Roman"/>
          <w:i/>
          <w:sz w:val="22"/>
          <w:szCs w:val="22"/>
          <w:lang w:val="pt-BR"/>
        </w:rPr>
        <w:t>highbush</w:t>
      </w:r>
      <w:r w:rsidRPr="00E02175">
        <w:rPr>
          <w:rFonts w:ascii="Times New Roman" w:hAnsi="Times New Roman"/>
          <w:sz w:val="22"/>
          <w:szCs w:val="22"/>
          <w:lang w:val="pt-BR"/>
        </w:rPr>
        <w:t xml:space="preserve"> são perenes, de longa duração, </w:t>
      </w:r>
      <w:r>
        <w:rPr>
          <w:rFonts w:ascii="Times New Roman" w:hAnsi="Times New Roman"/>
          <w:sz w:val="22"/>
          <w:szCs w:val="22"/>
          <w:lang w:val="pt-BR"/>
        </w:rPr>
        <w:t>com arbustos lenhosos.</w:t>
      </w:r>
      <w:r w:rsidRPr="00E02175">
        <w:rPr>
          <w:rFonts w:ascii="Times New Roman" w:hAnsi="Times New Roman"/>
          <w:sz w:val="22"/>
          <w:szCs w:val="22"/>
          <w:lang w:val="pt-BR"/>
        </w:rPr>
        <w:t xml:space="preserve"> Como as outras plantas ericáceas, </w:t>
      </w:r>
      <w:r>
        <w:rPr>
          <w:rFonts w:ascii="Times New Roman" w:hAnsi="Times New Roman"/>
          <w:sz w:val="22"/>
          <w:szCs w:val="22"/>
          <w:lang w:val="pt-BR"/>
        </w:rPr>
        <w:t xml:space="preserve">as </w:t>
      </w:r>
      <w:r w:rsidRPr="00E02175">
        <w:rPr>
          <w:rFonts w:ascii="Times New Roman" w:hAnsi="Times New Roman"/>
          <w:sz w:val="22"/>
          <w:szCs w:val="22"/>
          <w:lang w:val="pt-BR"/>
        </w:rPr>
        <w:t>blueberries prosperam em solos ácidos</w:t>
      </w:r>
      <w:r>
        <w:rPr>
          <w:rFonts w:ascii="Times New Roman" w:hAnsi="Times New Roman"/>
          <w:sz w:val="22"/>
          <w:szCs w:val="22"/>
          <w:lang w:val="pt-BR"/>
        </w:rPr>
        <w:t>,</w:t>
      </w:r>
      <w:r w:rsidRPr="00E02175">
        <w:rPr>
          <w:rFonts w:ascii="Times New Roman" w:hAnsi="Times New Roman"/>
          <w:sz w:val="22"/>
          <w:szCs w:val="22"/>
          <w:lang w:val="pt-BR"/>
        </w:rPr>
        <w:t xml:space="preserve"> com </w:t>
      </w:r>
      <w:proofErr w:type="gramStart"/>
      <w:r w:rsidRPr="00E02175">
        <w:rPr>
          <w:rFonts w:ascii="Times New Roman" w:hAnsi="Times New Roman"/>
          <w:sz w:val="22"/>
          <w:szCs w:val="22"/>
          <w:lang w:val="pt-BR"/>
        </w:rPr>
        <w:t>pH</w:t>
      </w:r>
      <w:proofErr w:type="gramEnd"/>
      <w:r w:rsidRPr="00E02175">
        <w:rPr>
          <w:rFonts w:ascii="Times New Roman" w:hAnsi="Times New Roman"/>
          <w:sz w:val="22"/>
          <w:szCs w:val="22"/>
          <w:lang w:val="pt-BR"/>
        </w:rPr>
        <w:t xml:space="preserve"> entre 4 e 5. </w:t>
      </w:r>
      <w:r>
        <w:rPr>
          <w:rFonts w:ascii="Times New Roman" w:hAnsi="Times New Roman"/>
          <w:sz w:val="22"/>
          <w:szCs w:val="22"/>
          <w:lang w:val="pt-BR"/>
        </w:rPr>
        <w:t>Os c</w:t>
      </w:r>
      <w:r w:rsidRPr="00E02175">
        <w:rPr>
          <w:rFonts w:ascii="Times New Roman" w:hAnsi="Times New Roman"/>
          <w:sz w:val="22"/>
          <w:szCs w:val="22"/>
          <w:lang w:val="pt-BR"/>
        </w:rPr>
        <w:t>ultivares</w:t>
      </w:r>
      <w:r>
        <w:rPr>
          <w:rFonts w:ascii="Times New Roman" w:hAnsi="Times New Roman"/>
          <w:sz w:val="22"/>
          <w:szCs w:val="22"/>
          <w:lang w:val="pt-BR"/>
        </w:rPr>
        <w:t xml:space="preserve"> </w:t>
      </w:r>
      <w:proofErr w:type="gramStart"/>
      <w:r w:rsidRPr="00E02175">
        <w:rPr>
          <w:rFonts w:ascii="Times New Roman" w:hAnsi="Times New Roman"/>
          <w:sz w:val="22"/>
          <w:szCs w:val="22"/>
          <w:lang w:val="pt-BR"/>
        </w:rPr>
        <w:t>necessitam</w:t>
      </w:r>
      <w:proofErr w:type="gramEnd"/>
      <w:r w:rsidRPr="00E02175">
        <w:rPr>
          <w:rFonts w:ascii="Times New Roman" w:hAnsi="Times New Roman"/>
          <w:sz w:val="22"/>
          <w:szCs w:val="22"/>
          <w:lang w:val="pt-BR"/>
        </w:rPr>
        <w:t xml:space="preserve"> de 120</w:t>
      </w:r>
      <w:r>
        <w:rPr>
          <w:rFonts w:ascii="Times New Roman" w:hAnsi="Times New Roman"/>
          <w:sz w:val="22"/>
          <w:szCs w:val="22"/>
          <w:lang w:val="pt-BR"/>
        </w:rPr>
        <w:t xml:space="preserve"> a </w:t>
      </w:r>
      <w:r w:rsidRPr="00E02175">
        <w:rPr>
          <w:rFonts w:ascii="Times New Roman" w:hAnsi="Times New Roman"/>
          <w:sz w:val="22"/>
          <w:szCs w:val="22"/>
          <w:lang w:val="pt-BR"/>
        </w:rPr>
        <w:t xml:space="preserve">160 dias de crescimento </w:t>
      </w:r>
      <w:r>
        <w:rPr>
          <w:rFonts w:ascii="Times New Roman" w:hAnsi="Times New Roman"/>
          <w:sz w:val="22"/>
          <w:szCs w:val="22"/>
          <w:lang w:val="pt-BR"/>
        </w:rPr>
        <w:t xml:space="preserve">para </w:t>
      </w:r>
      <w:r w:rsidRPr="00E02175">
        <w:rPr>
          <w:rFonts w:ascii="Times New Roman" w:hAnsi="Times New Roman"/>
          <w:sz w:val="22"/>
          <w:szCs w:val="22"/>
          <w:lang w:val="pt-BR"/>
        </w:rPr>
        <w:t xml:space="preserve">a fruta amadurecer. </w:t>
      </w:r>
      <w:r>
        <w:rPr>
          <w:rFonts w:ascii="Times New Roman" w:hAnsi="Times New Roman"/>
          <w:sz w:val="22"/>
          <w:szCs w:val="22"/>
          <w:lang w:val="pt-BR"/>
        </w:rPr>
        <w:t>As p</w:t>
      </w:r>
      <w:r w:rsidRPr="00E02175">
        <w:rPr>
          <w:rFonts w:ascii="Times New Roman" w:hAnsi="Times New Roman"/>
          <w:sz w:val="22"/>
          <w:szCs w:val="22"/>
          <w:lang w:val="pt-BR"/>
        </w:rPr>
        <w:t xml:space="preserve">lantas </w:t>
      </w:r>
      <w:r>
        <w:rPr>
          <w:rFonts w:ascii="Times New Roman" w:hAnsi="Times New Roman"/>
          <w:sz w:val="22"/>
          <w:szCs w:val="22"/>
          <w:lang w:val="pt-BR"/>
        </w:rPr>
        <w:t xml:space="preserve">de blueberry </w:t>
      </w:r>
      <w:r w:rsidRPr="00E02175">
        <w:rPr>
          <w:rFonts w:ascii="Times New Roman" w:hAnsi="Times New Roman"/>
          <w:sz w:val="22"/>
          <w:szCs w:val="22"/>
          <w:lang w:val="pt-BR"/>
        </w:rPr>
        <w:t>florescem na primavera, com flores na ponta d</w:t>
      </w:r>
      <w:r>
        <w:rPr>
          <w:rFonts w:ascii="Times New Roman" w:hAnsi="Times New Roman"/>
          <w:sz w:val="22"/>
          <w:szCs w:val="22"/>
          <w:lang w:val="pt-BR"/>
        </w:rPr>
        <w:t xml:space="preserve">os bastões </w:t>
      </w:r>
      <w:r w:rsidRPr="00E02175">
        <w:rPr>
          <w:rFonts w:ascii="Times New Roman" w:hAnsi="Times New Roman"/>
          <w:sz w:val="22"/>
          <w:szCs w:val="22"/>
          <w:lang w:val="pt-BR"/>
        </w:rPr>
        <w:t>e na ponta do</w:t>
      </w:r>
      <w:r>
        <w:rPr>
          <w:rFonts w:ascii="Times New Roman" w:hAnsi="Times New Roman"/>
          <w:sz w:val="22"/>
          <w:szCs w:val="22"/>
          <w:lang w:val="pt-BR"/>
        </w:rPr>
        <w:t>s cachos, abrindo primeiro</w:t>
      </w:r>
      <w:r w:rsidRPr="00E02175">
        <w:rPr>
          <w:rFonts w:ascii="Times New Roman" w:hAnsi="Times New Roman"/>
          <w:sz w:val="22"/>
          <w:szCs w:val="22"/>
          <w:lang w:val="pt-BR"/>
        </w:rPr>
        <w:t xml:space="preserve">. </w:t>
      </w:r>
      <w:r>
        <w:rPr>
          <w:rFonts w:ascii="Times New Roman" w:hAnsi="Times New Roman"/>
          <w:sz w:val="22"/>
          <w:szCs w:val="22"/>
          <w:lang w:val="pt-BR"/>
        </w:rPr>
        <w:t>S</w:t>
      </w:r>
      <w:r w:rsidRPr="00E02175">
        <w:rPr>
          <w:rFonts w:ascii="Times New Roman" w:hAnsi="Times New Roman"/>
          <w:sz w:val="22"/>
          <w:szCs w:val="22"/>
          <w:lang w:val="pt-BR"/>
        </w:rPr>
        <w:t>ão polinizadas por abelhas.</w:t>
      </w:r>
    </w:p>
    <w:p w:rsidR="000D2710" w:rsidRDefault="000D2710" w:rsidP="000D2710">
      <w:pPr>
        <w:jc w:val="both"/>
        <w:rPr>
          <w:rFonts w:ascii="Times New Roman" w:hAnsi="Times New Roman"/>
          <w:sz w:val="22"/>
          <w:szCs w:val="22"/>
          <w:lang w:val="pt-BR"/>
        </w:rPr>
      </w:pPr>
      <w:r>
        <w:rPr>
          <w:rFonts w:ascii="Times New Roman" w:hAnsi="Times New Roman"/>
          <w:sz w:val="22"/>
          <w:szCs w:val="22"/>
          <w:lang w:val="pt-BR"/>
        </w:rPr>
        <w:t>O d</w:t>
      </w:r>
      <w:r w:rsidRPr="00BB1B35">
        <w:rPr>
          <w:rFonts w:ascii="Times New Roman" w:hAnsi="Times New Roman"/>
          <w:sz w:val="22"/>
          <w:szCs w:val="22"/>
          <w:lang w:val="pt-BR"/>
        </w:rPr>
        <w:t>esenvolvimento</w:t>
      </w:r>
      <w:r>
        <w:rPr>
          <w:rFonts w:ascii="Times New Roman" w:hAnsi="Times New Roman"/>
          <w:sz w:val="22"/>
          <w:szCs w:val="22"/>
          <w:lang w:val="pt-BR"/>
        </w:rPr>
        <w:t xml:space="preserve"> dos frutos ocorre por cerca de dois</w:t>
      </w:r>
      <w:r w:rsidRPr="00BB1B35">
        <w:rPr>
          <w:rFonts w:ascii="Times New Roman" w:hAnsi="Times New Roman"/>
          <w:sz w:val="22"/>
          <w:szCs w:val="22"/>
          <w:lang w:val="pt-BR"/>
        </w:rPr>
        <w:t xml:space="preserve"> a </w:t>
      </w:r>
      <w:r>
        <w:rPr>
          <w:rFonts w:ascii="Times New Roman" w:hAnsi="Times New Roman"/>
          <w:sz w:val="22"/>
          <w:szCs w:val="22"/>
          <w:lang w:val="pt-BR"/>
        </w:rPr>
        <w:t>três</w:t>
      </w:r>
      <w:r w:rsidRPr="00BB1B35">
        <w:rPr>
          <w:rFonts w:ascii="Times New Roman" w:hAnsi="Times New Roman"/>
          <w:sz w:val="22"/>
          <w:szCs w:val="22"/>
          <w:lang w:val="pt-BR"/>
        </w:rPr>
        <w:t xml:space="preserve"> meses após o florescimento, dependendo </w:t>
      </w:r>
      <w:r>
        <w:rPr>
          <w:rFonts w:ascii="Times New Roman" w:hAnsi="Times New Roman"/>
          <w:sz w:val="22"/>
          <w:szCs w:val="22"/>
          <w:lang w:val="pt-BR"/>
        </w:rPr>
        <w:t>do cultivar</w:t>
      </w:r>
      <w:r w:rsidRPr="00BB1B35">
        <w:rPr>
          <w:rFonts w:ascii="Times New Roman" w:hAnsi="Times New Roman"/>
          <w:sz w:val="22"/>
          <w:szCs w:val="22"/>
          <w:lang w:val="pt-BR"/>
        </w:rPr>
        <w:t>, clima,</w:t>
      </w:r>
      <w:r>
        <w:rPr>
          <w:rFonts w:ascii="Times New Roman" w:hAnsi="Times New Roman"/>
          <w:sz w:val="22"/>
          <w:szCs w:val="22"/>
          <w:lang w:val="pt-BR"/>
        </w:rPr>
        <w:t xml:space="preserve"> e do vigor da</w:t>
      </w:r>
      <w:r w:rsidRPr="00BB1B35">
        <w:rPr>
          <w:rFonts w:ascii="Times New Roman" w:hAnsi="Times New Roman"/>
          <w:sz w:val="22"/>
          <w:szCs w:val="22"/>
          <w:lang w:val="pt-BR"/>
        </w:rPr>
        <w:t xml:space="preserve"> planta. </w:t>
      </w:r>
      <w:r>
        <w:rPr>
          <w:rFonts w:ascii="Times New Roman" w:hAnsi="Times New Roman"/>
          <w:sz w:val="22"/>
          <w:szCs w:val="22"/>
          <w:lang w:val="pt-BR"/>
        </w:rPr>
        <w:t>O t</w:t>
      </w:r>
      <w:r w:rsidRPr="00BB1B35">
        <w:rPr>
          <w:rFonts w:ascii="Times New Roman" w:hAnsi="Times New Roman"/>
          <w:sz w:val="22"/>
          <w:szCs w:val="22"/>
          <w:lang w:val="pt-BR"/>
        </w:rPr>
        <w:t>eor de açúcar d</w:t>
      </w:r>
      <w:r>
        <w:rPr>
          <w:rFonts w:ascii="Times New Roman" w:hAnsi="Times New Roman"/>
          <w:sz w:val="22"/>
          <w:szCs w:val="22"/>
          <w:lang w:val="pt-BR"/>
        </w:rPr>
        <w:t>as</w:t>
      </w:r>
      <w:r w:rsidRPr="00BB1B35">
        <w:rPr>
          <w:rFonts w:ascii="Times New Roman" w:hAnsi="Times New Roman"/>
          <w:sz w:val="22"/>
          <w:szCs w:val="22"/>
          <w:lang w:val="pt-BR"/>
        </w:rPr>
        <w:t xml:space="preserve"> frutas </w:t>
      </w:r>
      <w:r>
        <w:rPr>
          <w:rFonts w:ascii="Times New Roman" w:hAnsi="Times New Roman"/>
          <w:sz w:val="22"/>
          <w:szCs w:val="22"/>
          <w:lang w:val="pt-BR"/>
        </w:rPr>
        <w:t>aumenta</w:t>
      </w:r>
      <w:r w:rsidRPr="00BB1B35">
        <w:rPr>
          <w:rFonts w:ascii="Times New Roman" w:hAnsi="Times New Roman"/>
          <w:sz w:val="22"/>
          <w:szCs w:val="22"/>
          <w:lang w:val="pt-BR"/>
        </w:rPr>
        <w:t xml:space="preserve"> durante a maturação </w:t>
      </w:r>
      <w:r>
        <w:rPr>
          <w:rFonts w:ascii="Times New Roman" w:hAnsi="Times New Roman"/>
          <w:sz w:val="22"/>
          <w:szCs w:val="22"/>
          <w:lang w:val="pt-BR"/>
        </w:rPr>
        <w:t>em</w:t>
      </w:r>
      <w:r w:rsidRPr="00BB1B35">
        <w:rPr>
          <w:rFonts w:ascii="Times New Roman" w:hAnsi="Times New Roman"/>
          <w:sz w:val="22"/>
          <w:szCs w:val="22"/>
          <w:lang w:val="pt-BR"/>
        </w:rPr>
        <w:t xml:space="preserve"> </w:t>
      </w:r>
      <w:proofErr w:type="gramStart"/>
      <w:r w:rsidRPr="00BB1B35">
        <w:rPr>
          <w:rFonts w:ascii="Times New Roman" w:hAnsi="Times New Roman"/>
          <w:sz w:val="22"/>
          <w:szCs w:val="22"/>
          <w:lang w:val="pt-BR"/>
        </w:rPr>
        <w:t>cerca de 15</w:t>
      </w:r>
      <w:proofErr w:type="gramEnd"/>
      <w:r>
        <w:rPr>
          <w:rFonts w:ascii="Times New Roman" w:hAnsi="Times New Roman"/>
          <w:sz w:val="22"/>
          <w:szCs w:val="22"/>
          <w:lang w:val="pt-BR"/>
        </w:rPr>
        <w:t>%</w:t>
      </w:r>
      <w:r w:rsidRPr="00BB1B35">
        <w:rPr>
          <w:rFonts w:ascii="Times New Roman" w:hAnsi="Times New Roman"/>
          <w:sz w:val="22"/>
          <w:szCs w:val="22"/>
          <w:lang w:val="pt-BR"/>
        </w:rPr>
        <w:t xml:space="preserve">, quando o fruto está maduro. Os rendimentos podem </w:t>
      </w:r>
      <w:r>
        <w:rPr>
          <w:rFonts w:ascii="Times New Roman" w:hAnsi="Times New Roman"/>
          <w:sz w:val="22"/>
          <w:szCs w:val="22"/>
          <w:lang w:val="pt-BR"/>
        </w:rPr>
        <w:t>chegar</w:t>
      </w:r>
      <w:r w:rsidRPr="00BB1B35">
        <w:rPr>
          <w:rFonts w:ascii="Times New Roman" w:hAnsi="Times New Roman"/>
          <w:sz w:val="22"/>
          <w:szCs w:val="22"/>
          <w:lang w:val="pt-BR"/>
        </w:rPr>
        <w:t xml:space="preserve"> </w:t>
      </w:r>
      <w:r>
        <w:rPr>
          <w:rFonts w:ascii="Times New Roman" w:hAnsi="Times New Roman"/>
          <w:sz w:val="22"/>
          <w:szCs w:val="22"/>
          <w:lang w:val="pt-BR"/>
        </w:rPr>
        <w:t>a 20</w:t>
      </w:r>
      <w:r w:rsidRPr="00BB1B35">
        <w:rPr>
          <w:rFonts w:ascii="Times New Roman" w:hAnsi="Times New Roman"/>
          <w:sz w:val="22"/>
          <w:szCs w:val="22"/>
          <w:lang w:val="pt-BR"/>
        </w:rPr>
        <w:t xml:space="preserve"> toneladas por hectare, embora os rendimentos de 7</w:t>
      </w:r>
      <w:r>
        <w:rPr>
          <w:rFonts w:ascii="Times New Roman" w:hAnsi="Times New Roman"/>
          <w:sz w:val="22"/>
          <w:szCs w:val="22"/>
          <w:lang w:val="pt-BR"/>
        </w:rPr>
        <w:t xml:space="preserve"> a </w:t>
      </w:r>
      <w:proofErr w:type="gramStart"/>
      <w:r w:rsidRPr="00BB1B35">
        <w:rPr>
          <w:rFonts w:ascii="Times New Roman" w:hAnsi="Times New Roman"/>
          <w:sz w:val="22"/>
          <w:szCs w:val="22"/>
          <w:lang w:val="pt-BR"/>
        </w:rPr>
        <w:t>8</w:t>
      </w:r>
      <w:proofErr w:type="gramEnd"/>
      <w:r w:rsidRPr="00BB1B35">
        <w:rPr>
          <w:rFonts w:ascii="Times New Roman" w:hAnsi="Times New Roman"/>
          <w:sz w:val="22"/>
          <w:szCs w:val="22"/>
          <w:lang w:val="pt-BR"/>
        </w:rPr>
        <w:t xml:space="preserve"> </w:t>
      </w:r>
      <w:r>
        <w:rPr>
          <w:rFonts w:ascii="Times New Roman" w:hAnsi="Times New Roman"/>
          <w:sz w:val="22"/>
          <w:szCs w:val="22"/>
          <w:lang w:val="pt-BR"/>
        </w:rPr>
        <w:t>toneladas sejam</w:t>
      </w:r>
      <w:r w:rsidRPr="00BB1B35">
        <w:rPr>
          <w:rFonts w:ascii="Times New Roman" w:hAnsi="Times New Roman"/>
          <w:sz w:val="22"/>
          <w:szCs w:val="22"/>
          <w:lang w:val="pt-BR"/>
        </w:rPr>
        <w:t xml:space="preserve"> típic</w:t>
      </w:r>
      <w:r>
        <w:rPr>
          <w:rFonts w:ascii="Times New Roman" w:hAnsi="Times New Roman"/>
          <w:sz w:val="22"/>
          <w:szCs w:val="22"/>
          <w:lang w:val="pt-BR"/>
        </w:rPr>
        <w:t>o</w:t>
      </w:r>
      <w:r w:rsidRPr="00BB1B35">
        <w:rPr>
          <w:rFonts w:ascii="Times New Roman" w:hAnsi="Times New Roman"/>
          <w:sz w:val="22"/>
          <w:szCs w:val="22"/>
          <w:lang w:val="pt-BR"/>
        </w:rPr>
        <w:t xml:space="preserve">s das plantações maduras. </w:t>
      </w:r>
    </w:p>
    <w:p w:rsidR="000D2710" w:rsidRPr="00B748E3" w:rsidRDefault="000D2710" w:rsidP="000D2710">
      <w:pPr>
        <w:jc w:val="both"/>
        <w:rPr>
          <w:rFonts w:ascii="Times New Roman" w:hAnsi="Times New Roman"/>
          <w:sz w:val="22"/>
          <w:szCs w:val="22"/>
          <w:lang w:val="pt-BR"/>
        </w:rPr>
      </w:pPr>
      <w:r>
        <w:rPr>
          <w:rFonts w:ascii="Times New Roman" w:hAnsi="Times New Roman"/>
          <w:sz w:val="22"/>
          <w:szCs w:val="22"/>
          <w:lang w:val="pt-BR"/>
        </w:rPr>
        <w:t>A blueberry a</w:t>
      </w:r>
      <w:r w:rsidRPr="00B748E3">
        <w:rPr>
          <w:rFonts w:ascii="Times New Roman" w:hAnsi="Times New Roman"/>
          <w:sz w:val="22"/>
          <w:szCs w:val="22"/>
          <w:lang w:val="pt-BR"/>
        </w:rPr>
        <w:t>presenta alta</w:t>
      </w:r>
      <w:r>
        <w:rPr>
          <w:rFonts w:ascii="Times New Roman" w:hAnsi="Times New Roman"/>
          <w:sz w:val="22"/>
          <w:szCs w:val="22"/>
          <w:lang w:val="pt-BR"/>
        </w:rPr>
        <w:t xml:space="preserve"> </w:t>
      </w:r>
      <w:r w:rsidRPr="00B748E3">
        <w:rPr>
          <w:rFonts w:ascii="Times New Roman" w:hAnsi="Times New Roman"/>
          <w:sz w:val="22"/>
          <w:szCs w:val="22"/>
          <w:lang w:val="pt-BR"/>
        </w:rPr>
        <w:t>importância econômica, especialmente</w:t>
      </w:r>
      <w:r>
        <w:rPr>
          <w:rFonts w:ascii="Times New Roman" w:hAnsi="Times New Roman"/>
          <w:sz w:val="22"/>
          <w:szCs w:val="22"/>
          <w:lang w:val="pt-BR"/>
        </w:rPr>
        <w:t xml:space="preserve"> </w:t>
      </w:r>
      <w:r w:rsidRPr="00B748E3">
        <w:rPr>
          <w:rFonts w:ascii="Times New Roman" w:hAnsi="Times New Roman"/>
          <w:sz w:val="22"/>
          <w:szCs w:val="22"/>
          <w:lang w:val="pt-BR"/>
        </w:rPr>
        <w:t>nos Estados Unidos onde é</w:t>
      </w:r>
      <w:r>
        <w:rPr>
          <w:rFonts w:ascii="Times New Roman" w:hAnsi="Times New Roman"/>
          <w:sz w:val="22"/>
          <w:szCs w:val="22"/>
          <w:lang w:val="pt-BR"/>
        </w:rPr>
        <w:t xml:space="preserve"> </w:t>
      </w:r>
      <w:r w:rsidRPr="00B748E3">
        <w:rPr>
          <w:rFonts w:ascii="Times New Roman" w:hAnsi="Times New Roman"/>
          <w:sz w:val="22"/>
          <w:szCs w:val="22"/>
          <w:lang w:val="pt-BR"/>
        </w:rPr>
        <w:t>uma espécie nativa; o interesse por</w:t>
      </w:r>
      <w:r>
        <w:rPr>
          <w:rFonts w:ascii="Times New Roman" w:hAnsi="Times New Roman"/>
          <w:sz w:val="22"/>
          <w:szCs w:val="22"/>
          <w:lang w:val="pt-BR"/>
        </w:rPr>
        <w:t xml:space="preserve"> </w:t>
      </w:r>
      <w:r w:rsidRPr="00B748E3">
        <w:rPr>
          <w:rFonts w:ascii="Times New Roman" w:hAnsi="Times New Roman"/>
          <w:sz w:val="22"/>
          <w:szCs w:val="22"/>
          <w:lang w:val="pt-BR"/>
        </w:rPr>
        <w:t>esta cultura em outras regiões tem</w:t>
      </w:r>
      <w:r>
        <w:rPr>
          <w:rFonts w:ascii="Times New Roman" w:hAnsi="Times New Roman"/>
          <w:sz w:val="22"/>
          <w:szCs w:val="22"/>
          <w:lang w:val="pt-BR"/>
        </w:rPr>
        <w:t xml:space="preserve"> </w:t>
      </w:r>
      <w:r w:rsidRPr="00B748E3">
        <w:rPr>
          <w:rFonts w:ascii="Times New Roman" w:hAnsi="Times New Roman"/>
          <w:sz w:val="22"/>
          <w:szCs w:val="22"/>
          <w:lang w:val="pt-BR"/>
        </w:rPr>
        <w:t>sido crescente e, hoje, é cultivada</w:t>
      </w:r>
      <w:r>
        <w:rPr>
          <w:rFonts w:ascii="Times New Roman" w:hAnsi="Times New Roman"/>
          <w:sz w:val="22"/>
          <w:szCs w:val="22"/>
          <w:lang w:val="pt-BR"/>
        </w:rPr>
        <w:t xml:space="preserve"> </w:t>
      </w:r>
      <w:r w:rsidRPr="00B748E3">
        <w:rPr>
          <w:rFonts w:ascii="Times New Roman" w:hAnsi="Times New Roman"/>
          <w:sz w:val="22"/>
          <w:szCs w:val="22"/>
          <w:lang w:val="pt-BR"/>
        </w:rPr>
        <w:t>na Austrália, Nova Zelândia e em</w:t>
      </w:r>
      <w:r>
        <w:rPr>
          <w:rFonts w:ascii="Times New Roman" w:hAnsi="Times New Roman"/>
          <w:sz w:val="22"/>
          <w:szCs w:val="22"/>
          <w:lang w:val="pt-BR"/>
        </w:rPr>
        <w:t xml:space="preserve"> </w:t>
      </w:r>
      <w:r w:rsidRPr="00B748E3">
        <w:rPr>
          <w:rFonts w:ascii="Times New Roman" w:hAnsi="Times New Roman"/>
          <w:sz w:val="22"/>
          <w:szCs w:val="22"/>
          <w:lang w:val="pt-BR"/>
        </w:rPr>
        <w:t>alguns países sul</w:t>
      </w:r>
      <w:r>
        <w:rPr>
          <w:rFonts w:ascii="Times New Roman" w:hAnsi="Times New Roman"/>
          <w:sz w:val="22"/>
          <w:szCs w:val="22"/>
          <w:lang w:val="pt-BR"/>
        </w:rPr>
        <w:t>-</w:t>
      </w:r>
      <w:r w:rsidRPr="00B748E3">
        <w:rPr>
          <w:rFonts w:ascii="Times New Roman" w:hAnsi="Times New Roman"/>
          <w:sz w:val="22"/>
          <w:szCs w:val="22"/>
          <w:lang w:val="pt-BR"/>
        </w:rPr>
        <w:t>americanos.</w:t>
      </w:r>
    </w:p>
    <w:p w:rsidR="000D2710" w:rsidRPr="00B748E3" w:rsidRDefault="000D2710" w:rsidP="000D2710">
      <w:pPr>
        <w:jc w:val="both"/>
        <w:rPr>
          <w:rFonts w:ascii="Times New Roman" w:hAnsi="Times New Roman"/>
          <w:sz w:val="22"/>
          <w:szCs w:val="22"/>
          <w:lang w:val="pt-BR"/>
        </w:rPr>
      </w:pPr>
      <w:r w:rsidRPr="00B748E3">
        <w:rPr>
          <w:rFonts w:ascii="Times New Roman" w:hAnsi="Times New Roman"/>
          <w:sz w:val="22"/>
          <w:szCs w:val="22"/>
          <w:lang w:val="pt-BR"/>
        </w:rPr>
        <w:t>Não se pode confundir o blueberry</w:t>
      </w:r>
      <w:r>
        <w:rPr>
          <w:rFonts w:ascii="Times New Roman" w:hAnsi="Times New Roman"/>
          <w:sz w:val="22"/>
          <w:szCs w:val="22"/>
          <w:lang w:val="pt-BR"/>
        </w:rPr>
        <w:t xml:space="preserve"> </w:t>
      </w:r>
      <w:r w:rsidRPr="00B748E3">
        <w:rPr>
          <w:rFonts w:ascii="Times New Roman" w:hAnsi="Times New Roman"/>
          <w:sz w:val="22"/>
          <w:szCs w:val="22"/>
          <w:lang w:val="pt-BR"/>
        </w:rPr>
        <w:t>com outras plantas do gênero</w:t>
      </w:r>
      <w:r>
        <w:rPr>
          <w:rFonts w:ascii="Times New Roman" w:hAnsi="Times New Roman"/>
          <w:sz w:val="22"/>
          <w:szCs w:val="22"/>
          <w:lang w:val="pt-BR"/>
        </w:rPr>
        <w:t xml:space="preserve"> </w:t>
      </w:r>
      <w:r w:rsidRPr="00F34D6C">
        <w:rPr>
          <w:rFonts w:ascii="Times New Roman" w:hAnsi="Times New Roman"/>
          <w:i/>
          <w:sz w:val="22"/>
          <w:szCs w:val="22"/>
          <w:lang w:val="pt-BR"/>
        </w:rPr>
        <w:t>Vaccinium</w:t>
      </w:r>
      <w:r w:rsidRPr="00B748E3">
        <w:rPr>
          <w:rFonts w:ascii="Times New Roman" w:hAnsi="Times New Roman"/>
          <w:sz w:val="22"/>
          <w:szCs w:val="22"/>
          <w:lang w:val="pt-BR"/>
        </w:rPr>
        <w:t xml:space="preserve"> que também produzem</w:t>
      </w:r>
      <w:r>
        <w:rPr>
          <w:rFonts w:ascii="Times New Roman" w:hAnsi="Times New Roman"/>
          <w:sz w:val="22"/>
          <w:szCs w:val="22"/>
          <w:lang w:val="pt-BR"/>
        </w:rPr>
        <w:t xml:space="preserve"> bagas da mesma coloração, frequ</w:t>
      </w:r>
      <w:r w:rsidRPr="00B748E3">
        <w:rPr>
          <w:rFonts w:ascii="Times New Roman" w:hAnsi="Times New Roman"/>
          <w:sz w:val="22"/>
          <w:szCs w:val="22"/>
          <w:lang w:val="pt-BR"/>
        </w:rPr>
        <w:t>entemente</w:t>
      </w:r>
      <w:r>
        <w:rPr>
          <w:rFonts w:ascii="Times New Roman" w:hAnsi="Times New Roman"/>
          <w:sz w:val="22"/>
          <w:szCs w:val="22"/>
          <w:lang w:val="pt-BR"/>
        </w:rPr>
        <w:t xml:space="preserve"> </w:t>
      </w:r>
      <w:r w:rsidRPr="00B748E3">
        <w:rPr>
          <w:rFonts w:ascii="Times New Roman" w:hAnsi="Times New Roman"/>
          <w:sz w:val="22"/>
          <w:szCs w:val="22"/>
          <w:lang w:val="pt-BR"/>
        </w:rPr>
        <w:t>confundidas com os blueberries</w:t>
      </w:r>
      <w:r>
        <w:rPr>
          <w:rFonts w:ascii="Times New Roman" w:hAnsi="Times New Roman"/>
          <w:sz w:val="22"/>
          <w:szCs w:val="22"/>
          <w:lang w:val="pt-BR"/>
        </w:rPr>
        <w:t>. O</w:t>
      </w:r>
      <w:r w:rsidRPr="00B748E3">
        <w:rPr>
          <w:rFonts w:ascii="Times New Roman" w:hAnsi="Times New Roman"/>
          <w:sz w:val="22"/>
          <w:szCs w:val="22"/>
          <w:lang w:val="pt-BR"/>
        </w:rPr>
        <w:t xml:space="preserve"> caso mais típico é o mirtilo</w:t>
      </w:r>
      <w:r>
        <w:rPr>
          <w:rFonts w:ascii="Times New Roman" w:hAnsi="Times New Roman"/>
          <w:sz w:val="22"/>
          <w:szCs w:val="22"/>
          <w:lang w:val="pt-BR"/>
        </w:rPr>
        <w:t xml:space="preserve"> </w:t>
      </w:r>
      <w:r w:rsidRPr="00B748E3">
        <w:rPr>
          <w:rFonts w:ascii="Times New Roman" w:hAnsi="Times New Roman"/>
          <w:sz w:val="22"/>
          <w:szCs w:val="22"/>
          <w:lang w:val="pt-BR"/>
        </w:rPr>
        <w:t>europeu (</w:t>
      </w:r>
      <w:r w:rsidRPr="00957738">
        <w:rPr>
          <w:rFonts w:ascii="Times New Roman" w:hAnsi="Times New Roman"/>
          <w:i/>
          <w:sz w:val="22"/>
          <w:szCs w:val="22"/>
          <w:lang w:val="pt-BR"/>
        </w:rPr>
        <w:t>Vaccinium</w:t>
      </w:r>
      <w:r>
        <w:rPr>
          <w:rFonts w:ascii="Times New Roman" w:hAnsi="Times New Roman"/>
          <w:i/>
          <w:sz w:val="22"/>
          <w:szCs w:val="22"/>
          <w:lang w:val="pt-BR"/>
        </w:rPr>
        <w:t xml:space="preserve"> </w:t>
      </w:r>
      <w:r w:rsidRPr="00957738">
        <w:rPr>
          <w:rFonts w:ascii="Times New Roman" w:hAnsi="Times New Roman"/>
          <w:i/>
          <w:sz w:val="22"/>
          <w:szCs w:val="22"/>
          <w:lang w:val="pt-BR"/>
        </w:rPr>
        <w:t>myrtillus</w:t>
      </w:r>
      <w:r w:rsidRPr="00B748E3">
        <w:rPr>
          <w:rFonts w:ascii="Times New Roman" w:hAnsi="Times New Roman"/>
          <w:sz w:val="22"/>
          <w:szCs w:val="22"/>
          <w:lang w:val="pt-BR"/>
        </w:rPr>
        <w:t>),</w:t>
      </w:r>
      <w:r>
        <w:rPr>
          <w:rFonts w:ascii="Times New Roman" w:hAnsi="Times New Roman"/>
          <w:sz w:val="22"/>
          <w:szCs w:val="22"/>
          <w:lang w:val="pt-BR"/>
        </w:rPr>
        <w:t xml:space="preserve"> </w:t>
      </w:r>
      <w:r w:rsidRPr="00B748E3">
        <w:rPr>
          <w:rFonts w:ascii="Times New Roman" w:hAnsi="Times New Roman"/>
          <w:sz w:val="22"/>
          <w:szCs w:val="22"/>
          <w:lang w:val="pt-BR"/>
        </w:rPr>
        <w:t>em inglês</w:t>
      </w:r>
      <w:r>
        <w:rPr>
          <w:rFonts w:ascii="Times New Roman" w:hAnsi="Times New Roman"/>
          <w:sz w:val="22"/>
          <w:szCs w:val="22"/>
          <w:lang w:val="pt-BR"/>
        </w:rPr>
        <w:t xml:space="preserve"> </w:t>
      </w:r>
      <w:r w:rsidRPr="00957738">
        <w:rPr>
          <w:rFonts w:ascii="Times New Roman" w:hAnsi="Times New Roman"/>
          <w:sz w:val="22"/>
          <w:szCs w:val="22"/>
          <w:lang w:val="pt-BR"/>
        </w:rPr>
        <w:t>bilberry</w:t>
      </w:r>
      <w:r>
        <w:rPr>
          <w:rFonts w:ascii="Times New Roman" w:hAnsi="Times New Roman"/>
          <w:sz w:val="22"/>
          <w:szCs w:val="22"/>
          <w:lang w:val="pt-BR"/>
        </w:rPr>
        <w:t>.</w:t>
      </w:r>
      <w:r w:rsidRPr="00B748E3">
        <w:rPr>
          <w:rFonts w:ascii="Times New Roman" w:hAnsi="Times New Roman"/>
          <w:sz w:val="22"/>
          <w:szCs w:val="22"/>
          <w:lang w:val="pt-BR"/>
        </w:rPr>
        <w:t xml:space="preserve"> Mas, também</w:t>
      </w:r>
      <w:r>
        <w:rPr>
          <w:rFonts w:ascii="Times New Roman" w:hAnsi="Times New Roman"/>
          <w:sz w:val="22"/>
          <w:szCs w:val="22"/>
          <w:lang w:val="pt-BR"/>
        </w:rPr>
        <w:t xml:space="preserve"> </w:t>
      </w:r>
      <w:r w:rsidRPr="00B748E3">
        <w:rPr>
          <w:rFonts w:ascii="Times New Roman" w:hAnsi="Times New Roman"/>
          <w:sz w:val="22"/>
          <w:szCs w:val="22"/>
          <w:lang w:val="pt-BR"/>
        </w:rPr>
        <w:t xml:space="preserve">existem huckleberries, </w:t>
      </w:r>
      <w:proofErr w:type="gramStart"/>
      <w:r w:rsidRPr="00B748E3">
        <w:rPr>
          <w:rFonts w:ascii="Times New Roman" w:hAnsi="Times New Roman"/>
          <w:sz w:val="22"/>
          <w:szCs w:val="22"/>
          <w:lang w:val="pt-BR"/>
        </w:rPr>
        <w:t>cranberries</w:t>
      </w:r>
      <w:proofErr w:type="gramEnd"/>
      <w:r w:rsidRPr="00B748E3">
        <w:rPr>
          <w:rFonts w:ascii="Times New Roman" w:hAnsi="Times New Roman"/>
          <w:sz w:val="22"/>
          <w:szCs w:val="22"/>
          <w:lang w:val="pt-BR"/>
        </w:rPr>
        <w:t>, cowberries,</w:t>
      </w:r>
      <w:r>
        <w:rPr>
          <w:rFonts w:ascii="Times New Roman" w:hAnsi="Times New Roman"/>
          <w:sz w:val="22"/>
          <w:szCs w:val="22"/>
          <w:lang w:val="pt-BR"/>
        </w:rPr>
        <w:t xml:space="preserve"> </w:t>
      </w:r>
      <w:r w:rsidRPr="00B748E3">
        <w:rPr>
          <w:rFonts w:ascii="Times New Roman" w:hAnsi="Times New Roman"/>
          <w:sz w:val="22"/>
          <w:szCs w:val="22"/>
          <w:lang w:val="pt-BR"/>
        </w:rPr>
        <w:t>etc., sendo todas as bagas</w:t>
      </w:r>
      <w:r>
        <w:rPr>
          <w:rFonts w:ascii="Times New Roman" w:hAnsi="Times New Roman"/>
          <w:sz w:val="22"/>
          <w:szCs w:val="22"/>
          <w:lang w:val="pt-BR"/>
        </w:rPr>
        <w:t xml:space="preserve"> </w:t>
      </w:r>
      <w:r w:rsidRPr="00B748E3">
        <w:rPr>
          <w:rFonts w:ascii="Times New Roman" w:hAnsi="Times New Roman"/>
          <w:sz w:val="22"/>
          <w:szCs w:val="22"/>
          <w:lang w:val="pt-BR"/>
        </w:rPr>
        <w:t xml:space="preserve">pertencentes ao gênero </w:t>
      </w:r>
      <w:r w:rsidRPr="00F34D6C">
        <w:rPr>
          <w:rFonts w:ascii="Times New Roman" w:hAnsi="Times New Roman"/>
          <w:i/>
          <w:sz w:val="22"/>
          <w:szCs w:val="22"/>
          <w:lang w:val="pt-BR"/>
        </w:rPr>
        <w:t>Vaccinium</w:t>
      </w:r>
      <w:r w:rsidRPr="00B748E3">
        <w:rPr>
          <w:rFonts w:ascii="Times New Roman" w:hAnsi="Times New Roman"/>
          <w:sz w:val="22"/>
          <w:szCs w:val="22"/>
          <w:lang w:val="pt-BR"/>
        </w:rPr>
        <w:t>.</w:t>
      </w:r>
    </w:p>
    <w:p w:rsidR="000D2710" w:rsidRPr="00B748E3" w:rsidRDefault="000D2710" w:rsidP="000D2710">
      <w:pPr>
        <w:jc w:val="both"/>
        <w:rPr>
          <w:rFonts w:ascii="Times New Roman" w:hAnsi="Times New Roman"/>
          <w:sz w:val="22"/>
          <w:szCs w:val="22"/>
          <w:lang w:val="pt-BR"/>
        </w:rPr>
      </w:pPr>
      <w:r w:rsidRPr="00B748E3">
        <w:rPr>
          <w:rFonts w:ascii="Times New Roman" w:hAnsi="Times New Roman"/>
          <w:sz w:val="22"/>
          <w:szCs w:val="22"/>
          <w:lang w:val="pt-BR"/>
        </w:rPr>
        <w:t>A verdadeira blueberry pode ser facilmente</w:t>
      </w:r>
      <w:r>
        <w:rPr>
          <w:rFonts w:ascii="Times New Roman" w:hAnsi="Times New Roman"/>
          <w:sz w:val="22"/>
          <w:szCs w:val="22"/>
          <w:lang w:val="pt-BR"/>
        </w:rPr>
        <w:t xml:space="preserve"> </w:t>
      </w:r>
      <w:r w:rsidRPr="00B748E3">
        <w:rPr>
          <w:rFonts w:ascii="Times New Roman" w:hAnsi="Times New Roman"/>
          <w:sz w:val="22"/>
          <w:szCs w:val="22"/>
          <w:lang w:val="pt-BR"/>
        </w:rPr>
        <w:t>diferenciada dos outros cortando</w:t>
      </w:r>
      <w:r>
        <w:rPr>
          <w:rFonts w:ascii="Times New Roman" w:hAnsi="Times New Roman"/>
          <w:sz w:val="22"/>
          <w:szCs w:val="22"/>
          <w:lang w:val="pt-BR"/>
        </w:rPr>
        <w:t xml:space="preserve"> </w:t>
      </w:r>
      <w:r w:rsidRPr="00B748E3">
        <w:rPr>
          <w:rFonts w:ascii="Times New Roman" w:hAnsi="Times New Roman"/>
          <w:sz w:val="22"/>
          <w:szCs w:val="22"/>
          <w:lang w:val="pt-BR"/>
        </w:rPr>
        <w:t>a fruta em dois. Os blueberries</w:t>
      </w:r>
      <w:r>
        <w:rPr>
          <w:rFonts w:ascii="Times New Roman" w:hAnsi="Times New Roman"/>
          <w:sz w:val="22"/>
          <w:szCs w:val="22"/>
          <w:lang w:val="pt-BR"/>
        </w:rPr>
        <w:t xml:space="preserve"> </w:t>
      </w:r>
      <w:r w:rsidRPr="00B748E3">
        <w:rPr>
          <w:rFonts w:ascii="Times New Roman" w:hAnsi="Times New Roman"/>
          <w:sz w:val="22"/>
          <w:szCs w:val="22"/>
          <w:lang w:val="pt-BR"/>
        </w:rPr>
        <w:t>maduros apresentam uma polpa de</w:t>
      </w:r>
      <w:r>
        <w:rPr>
          <w:rFonts w:ascii="Times New Roman" w:hAnsi="Times New Roman"/>
          <w:sz w:val="22"/>
          <w:szCs w:val="22"/>
          <w:lang w:val="pt-BR"/>
        </w:rPr>
        <w:t xml:space="preserve"> </w:t>
      </w:r>
      <w:r w:rsidRPr="00B748E3">
        <w:rPr>
          <w:rFonts w:ascii="Times New Roman" w:hAnsi="Times New Roman"/>
          <w:sz w:val="22"/>
          <w:szCs w:val="22"/>
          <w:lang w:val="pt-BR"/>
        </w:rPr>
        <w:t>coloração branca ou ligeiramente</w:t>
      </w:r>
      <w:r>
        <w:rPr>
          <w:rFonts w:ascii="Times New Roman" w:hAnsi="Times New Roman"/>
          <w:sz w:val="22"/>
          <w:szCs w:val="22"/>
          <w:lang w:val="pt-BR"/>
        </w:rPr>
        <w:t xml:space="preserve"> </w:t>
      </w:r>
      <w:r w:rsidRPr="00B748E3">
        <w:rPr>
          <w:rFonts w:ascii="Times New Roman" w:hAnsi="Times New Roman"/>
          <w:sz w:val="22"/>
          <w:szCs w:val="22"/>
          <w:lang w:val="pt-BR"/>
        </w:rPr>
        <w:t>esverdeada, enquanto que os outros</w:t>
      </w:r>
      <w:r>
        <w:rPr>
          <w:rFonts w:ascii="Times New Roman" w:hAnsi="Times New Roman"/>
          <w:sz w:val="22"/>
          <w:szCs w:val="22"/>
          <w:lang w:val="pt-BR"/>
        </w:rPr>
        <w:t xml:space="preserve"> </w:t>
      </w:r>
      <w:r w:rsidRPr="00B748E3">
        <w:rPr>
          <w:rFonts w:ascii="Times New Roman" w:hAnsi="Times New Roman"/>
          <w:sz w:val="22"/>
          <w:szCs w:val="22"/>
          <w:lang w:val="pt-BR"/>
        </w:rPr>
        <w:t>possuem polpa de tonalidade</w:t>
      </w:r>
      <w:r>
        <w:rPr>
          <w:rFonts w:ascii="Times New Roman" w:hAnsi="Times New Roman"/>
          <w:sz w:val="22"/>
          <w:szCs w:val="22"/>
          <w:lang w:val="pt-BR"/>
        </w:rPr>
        <w:t xml:space="preserve"> </w:t>
      </w:r>
      <w:r w:rsidRPr="00B748E3">
        <w:rPr>
          <w:rFonts w:ascii="Times New Roman" w:hAnsi="Times New Roman"/>
          <w:sz w:val="22"/>
          <w:szCs w:val="22"/>
          <w:lang w:val="pt-BR"/>
        </w:rPr>
        <w:t>vermelha ou púrpura.</w:t>
      </w:r>
    </w:p>
    <w:p w:rsidR="000D2710" w:rsidRPr="00B748E3" w:rsidRDefault="000D2710" w:rsidP="000D2710">
      <w:pPr>
        <w:jc w:val="both"/>
        <w:rPr>
          <w:rFonts w:ascii="Times New Roman" w:hAnsi="Times New Roman"/>
          <w:sz w:val="22"/>
          <w:szCs w:val="22"/>
          <w:lang w:val="pt-BR"/>
        </w:rPr>
      </w:pPr>
      <w:r w:rsidRPr="00B748E3">
        <w:rPr>
          <w:rFonts w:ascii="Times New Roman" w:hAnsi="Times New Roman"/>
          <w:sz w:val="22"/>
          <w:szCs w:val="22"/>
          <w:lang w:val="pt-BR"/>
        </w:rPr>
        <w:t>Há muitas espécies de blueberry,</w:t>
      </w:r>
      <w:r>
        <w:rPr>
          <w:rFonts w:ascii="Times New Roman" w:hAnsi="Times New Roman"/>
          <w:sz w:val="22"/>
          <w:szCs w:val="22"/>
          <w:lang w:val="pt-BR"/>
        </w:rPr>
        <w:t xml:space="preserve"> </w:t>
      </w:r>
      <w:r w:rsidRPr="00B748E3">
        <w:rPr>
          <w:rFonts w:ascii="Times New Roman" w:hAnsi="Times New Roman"/>
          <w:sz w:val="22"/>
          <w:szCs w:val="22"/>
          <w:lang w:val="pt-BR"/>
        </w:rPr>
        <w:t>sendo</w:t>
      </w:r>
      <w:r>
        <w:rPr>
          <w:rFonts w:ascii="Times New Roman" w:hAnsi="Times New Roman"/>
          <w:sz w:val="22"/>
          <w:szCs w:val="22"/>
          <w:lang w:val="pt-BR"/>
        </w:rPr>
        <w:t xml:space="preserve"> </w:t>
      </w:r>
      <w:r w:rsidRPr="00B748E3">
        <w:rPr>
          <w:rFonts w:ascii="Times New Roman" w:hAnsi="Times New Roman"/>
          <w:sz w:val="22"/>
          <w:szCs w:val="22"/>
          <w:lang w:val="pt-BR"/>
        </w:rPr>
        <w:t>que as principais com expressão</w:t>
      </w:r>
      <w:r>
        <w:rPr>
          <w:rFonts w:ascii="Times New Roman" w:hAnsi="Times New Roman"/>
          <w:sz w:val="22"/>
          <w:szCs w:val="22"/>
          <w:lang w:val="pt-BR"/>
        </w:rPr>
        <w:t xml:space="preserve"> </w:t>
      </w:r>
      <w:r w:rsidRPr="00B748E3">
        <w:rPr>
          <w:rFonts w:ascii="Times New Roman" w:hAnsi="Times New Roman"/>
          <w:sz w:val="22"/>
          <w:szCs w:val="22"/>
          <w:lang w:val="pt-BR"/>
        </w:rPr>
        <w:t>comercial podem ser divididas</w:t>
      </w:r>
      <w:r>
        <w:rPr>
          <w:rFonts w:ascii="Times New Roman" w:hAnsi="Times New Roman"/>
          <w:sz w:val="22"/>
          <w:szCs w:val="22"/>
          <w:lang w:val="pt-BR"/>
        </w:rPr>
        <w:t xml:space="preserve"> </w:t>
      </w:r>
      <w:r w:rsidRPr="00B748E3">
        <w:rPr>
          <w:rFonts w:ascii="Times New Roman" w:hAnsi="Times New Roman"/>
          <w:sz w:val="22"/>
          <w:szCs w:val="22"/>
          <w:lang w:val="pt-BR"/>
        </w:rPr>
        <w:t>em três grupos, de acordo</w:t>
      </w:r>
      <w:r>
        <w:rPr>
          <w:rFonts w:ascii="Times New Roman" w:hAnsi="Times New Roman"/>
          <w:sz w:val="22"/>
          <w:szCs w:val="22"/>
          <w:lang w:val="pt-BR"/>
        </w:rPr>
        <w:t xml:space="preserve"> </w:t>
      </w:r>
      <w:r w:rsidRPr="00B748E3">
        <w:rPr>
          <w:rFonts w:ascii="Times New Roman" w:hAnsi="Times New Roman"/>
          <w:sz w:val="22"/>
          <w:szCs w:val="22"/>
          <w:lang w:val="pt-BR"/>
        </w:rPr>
        <w:t>com o genótipo, hábito de crescimento,</w:t>
      </w:r>
      <w:r>
        <w:rPr>
          <w:rFonts w:ascii="Times New Roman" w:hAnsi="Times New Roman"/>
          <w:sz w:val="22"/>
          <w:szCs w:val="22"/>
          <w:lang w:val="pt-BR"/>
        </w:rPr>
        <w:t xml:space="preserve"> </w:t>
      </w:r>
      <w:r w:rsidRPr="00B748E3">
        <w:rPr>
          <w:rFonts w:ascii="Times New Roman" w:hAnsi="Times New Roman"/>
          <w:sz w:val="22"/>
          <w:szCs w:val="22"/>
          <w:lang w:val="pt-BR"/>
        </w:rPr>
        <w:t>tipo de fruto produzido e</w:t>
      </w:r>
      <w:r>
        <w:rPr>
          <w:rFonts w:ascii="Times New Roman" w:hAnsi="Times New Roman"/>
          <w:sz w:val="22"/>
          <w:szCs w:val="22"/>
          <w:lang w:val="pt-BR"/>
        </w:rPr>
        <w:t xml:space="preserve"> </w:t>
      </w:r>
      <w:r w:rsidRPr="00B748E3">
        <w:rPr>
          <w:rFonts w:ascii="Times New Roman" w:hAnsi="Times New Roman"/>
          <w:sz w:val="22"/>
          <w:szCs w:val="22"/>
          <w:lang w:val="pt-BR"/>
        </w:rPr>
        <w:t>outras características</w:t>
      </w:r>
      <w:r>
        <w:rPr>
          <w:rFonts w:ascii="Times New Roman" w:hAnsi="Times New Roman"/>
          <w:sz w:val="22"/>
          <w:szCs w:val="22"/>
          <w:lang w:val="pt-BR"/>
        </w:rPr>
        <w:t xml:space="preserve">. O </w:t>
      </w:r>
      <w:r w:rsidRPr="007E344D">
        <w:rPr>
          <w:rFonts w:ascii="Times New Roman" w:hAnsi="Times New Roman"/>
          <w:i/>
          <w:sz w:val="22"/>
          <w:szCs w:val="22"/>
          <w:lang w:val="pt-BR"/>
        </w:rPr>
        <w:t>highbush</w:t>
      </w:r>
      <w:r>
        <w:rPr>
          <w:rFonts w:ascii="Times New Roman" w:hAnsi="Times New Roman"/>
          <w:sz w:val="22"/>
          <w:szCs w:val="22"/>
          <w:lang w:val="pt-BR"/>
        </w:rPr>
        <w:t xml:space="preserve"> possui</w:t>
      </w:r>
      <w:r w:rsidRPr="00B748E3">
        <w:rPr>
          <w:rFonts w:ascii="Times New Roman" w:hAnsi="Times New Roman"/>
          <w:sz w:val="22"/>
          <w:szCs w:val="22"/>
          <w:lang w:val="pt-BR"/>
        </w:rPr>
        <w:t xml:space="preserve"> a melhor classificação</w:t>
      </w:r>
      <w:r>
        <w:rPr>
          <w:rFonts w:ascii="Times New Roman" w:hAnsi="Times New Roman"/>
          <w:sz w:val="22"/>
          <w:szCs w:val="22"/>
          <w:lang w:val="pt-BR"/>
        </w:rPr>
        <w:t xml:space="preserve"> </w:t>
      </w:r>
      <w:r w:rsidRPr="00B748E3">
        <w:rPr>
          <w:rFonts w:ascii="Times New Roman" w:hAnsi="Times New Roman"/>
          <w:sz w:val="22"/>
          <w:szCs w:val="22"/>
          <w:lang w:val="pt-BR"/>
        </w:rPr>
        <w:t>em tamanho e sabor dos frutos</w:t>
      </w:r>
      <w:r>
        <w:rPr>
          <w:rFonts w:ascii="Times New Roman" w:hAnsi="Times New Roman"/>
          <w:sz w:val="22"/>
          <w:szCs w:val="22"/>
          <w:lang w:val="pt-BR"/>
        </w:rPr>
        <w:t xml:space="preserve">; o </w:t>
      </w:r>
      <w:r w:rsidRPr="007E344D">
        <w:rPr>
          <w:rFonts w:ascii="Times New Roman" w:hAnsi="Times New Roman"/>
          <w:i/>
          <w:sz w:val="22"/>
          <w:szCs w:val="22"/>
          <w:lang w:val="pt-BR"/>
        </w:rPr>
        <w:t>rabbiteye</w:t>
      </w:r>
      <w:r w:rsidRPr="00B748E3">
        <w:rPr>
          <w:rFonts w:ascii="Times New Roman" w:hAnsi="Times New Roman"/>
          <w:sz w:val="22"/>
          <w:szCs w:val="22"/>
          <w:lang w:val="pt-BR"/>
        </w:rPr>
        <w:t xml:space="preserve"> produz frutos de</w:t>
      </w:r>
      <w:r>
        <w:rPr>
          <w:rFonts w:ascii="Times New Roman" w:hAnsi="Times New Roman"/>
          <w:sz w:val="22"/>
          <w:szCs w:val="22"/>
          <w:lang w:val="pt-BR"/>
        </w:rPr>
        <w:t xml:space="preserve"> </w:t>
      </w:r>
      <w:r w:rsidRPr="00B748E3">
        <w:rPr>
          <w:rFonts w:ascii="Times New Roman" w:hAnsi="Times New Roman"/>
          <w:sz w:val="22"/>
          <w:szCs w:val="22"/>
          <w:lang w:val="pt-BR"/>
        </w:rPr>
        <w:t>menor tamanho e de menor qualidade,</w:t>
      </w:r>
      <w:r>
        <w:rPr>
          <w:rFonts w:ascii="Times New Roman" w:hAnsi="Times New Roman"/>
          <w:sz w:val="22"/>
          <w:szCs w:val="22"/>
          <w:lang w:val="pt-BR"/>
        </w:rPr>
        <w:t xml:space="preserve"> </w:t>
      </w:r>
      <w:r w:rsidRPr="00B748E3">
        <w:rPr>
          <w:rFonts w:ascii="Times New Roman" w:hAnsi="Times New Roman"/>
          <w:sz w:val="22"/>
          <w:szCs w:val="22"/>
          <w:lang w:val="pt-BR"/>
        </w:rPr>
        <w:t>apresenta</w:t>
      </w:r>
      <w:r>
        <w:rPr>
          <w:rFonts w:ascii="Times New Roman" w:hAnsi="Times New Roman"/>
          <w:sz w:val="22"/>
          <w:szCs w:val="22"/>
          <w:lang w:val="pt-BR"/>
        </w:rPr>
        <w:t>ndo</w:t>
      </w:r>
      <w:r w:rsidRPr="00B748E3">
        <w:rPr>
          <w:rFonts w:ascii="Times New Roman" w:hAnsi="Times New Roman"/>
          <w:sz w:val="22"/>
          <w:szCs w:val="22"/>
          <w:lang w:val="pt-BR"/>
        </w:rPr>
        <w:t xml:space="preserve"> maior produção</w:t>
      </w:r>
      <w:r>
        <w:rPr>
          <w:rFonts w:ascii="Times New Roman" w:hAnsi="Times New Roman"/>
          <w:sz w:val="22"/>
          <w:szCs w:val="22"/>
          <w:lang w:val="pt-BR"/>
        </w:rPr>
        <w:t xml:space="preserve"> </w:t>
      </w:r>
      <w:r w:rsidRPr="00B748E3">
        <w:rPr>
          <w:rFonts w:ascii="Times New Roman" w:hAnsi="Times New Roman"/>
          <w:sz w:val="22"/>
          <w:szCs w:val="22"/>
          <w:lang w:val="pt-BR"/>
        </w:rPr>
        <w:t>por planta e melhor conservabilidade</w:t>
      </w:r>
      <w:r>
        <w:rPr>
          <w:rFonts w:ascii="Times New Roman" w:hAnsi="Times New Roman"/>
          <w:sz w:val="22"/>
          <w:szCs w:val="22"/>
          <w:lang w:val="pt-BR"/>
        </w:rPr>
        <w:t xml:space="preserve"> pós-colheita;</w:t>
      </w:r>
      <w:r w:rsidRPr="00B748E3">
        <w:rPr>
          <w:rFonts w:ascii="Times New Roman" w:hAnsi="Times New Roman"/>
          <w:sz w:val="22"/>
          <w:szCs w:val="22"/>
          <w:lang w:val="pt-BR"/>
        </w:rPr>
        <w:t xml:space="preserve"> e </w:t>
      </w:r>
      <w:r>
        <w:rPr>
          <w:rFonts w:ascii="Times New Roman" w:hAnsi="Times New Roman"/>
          <w:sz w:val="22"/>
          <w:szCs w:val="22"/>
          <w:lang w:val="pt-BR"/>
        </w:rPr>
        <w:t xml:space="preserve">o </w:t>
      </w:r>
      <w:r w:rsidRPr="007E344D">
        <w:rPr>
          <w:rFonts w:ascii="Times New Roman" w:hAnsi="Times New Roman"/>
          <w:i/>
          <w:sz w:val="22"/>
          <w:szCs w:val="22"/>
          <w:lang w:val="pt-BR"/>
        </w:rPr>
        <w:t>lowbush</w:t>
      </w:r>
      <w:r w:rsidRPr="00B748E3">
        <w:rPr>
          <w:rFonts w:ascii="Times New Roman" w:hAnsi="Times New Roman"/>
          <w:sz w:val="22"/>
          <w:szCs w:val="22"/>
          <w:lang w:val="pt-BR"/>
        </w:rPr>
        <w:t>, que</w:t>
      </w:r>
      <w:r>
        <w:rPr>
          <w:rFonts w:ascii="Times New Roman" w:hAnsi="Times New Roman"/>
          <w:sz w:val="22"/>
          <w:szCs w:val="22"/>
          <w:lang w:val="pt-BR"/>
        </w:rPr>
        <w:t xml:space="preserve"> </w:t>
      </w:r>
      <w:r w:rsidRPr="00B748E3">
        <w:rPr>
          <w:rFonts w:ascii="Times New Roman" w:hAnsi="Times New Roman"/>
          <w:sz w:val="22"/>
          <w:szCs w:val="22"/>
          <w:lang w:val="pt-BR"/>
        </w:rPr>
        <w:t>produz frutos de tamanho pequeno</w:t>
      </w:r>
      <w:r>
        <w:rPr>
          <w:rFonts w:ascii="Times New Roman" w:hAnsi="Times New Roman"/>
          <w:sz w:val="22"/>
          <w:szCs w:val="22"/>
          <w:lang w:val="pt-BR"/>
        </w:rPr>
        <w:t xml:space="preserve"> </w:t>
      </w:r>
      <w:r w:rsidRPr="00B748E3">
        <w:rPr>
          <w:rFonts w:ascii="Times New Roman" w:hAnsi="Times New Roman"/>
          <w:sz w:val="22"/>
          <w:szCs w:val="22"/>
          <w:lang w:val="pt-BR"/>
        </w:rPr>
        <w:t>destinado</w:t>
      </w:r>
      <w:r>
        <w:rPr>
          <w:rFonts w:ascii="Times New Roman" w:hAnsi="Times New Roman"/>
          <w:sz w:val="22"/>
          <w:szCs w:val="22"/>
          <w:lang w:val="pt-BR"/>
        </w:rPr>
        <w:t>s,</w:t>
      </w:r>
      <w:r w:rsidRPr="00B748E3">
        <w:rPr>
          <w:rFonts w:ascii="Times New Roman" w:hAnsi="Times New Roman"/>
          <w:sz w:val="22"/>
          <w:szCs w:val="22"/>
          <w:lang w:val="pt-BR"/>
        </w:rPr>
        <w:t xml:space="preserve"> em sua maior parte</w:t>
      </w:r>
      <w:r>
        <w:rPr>
          <w:rFonts w:ascii="Times New Roman" w:hAnsi="Times New Roman"/>
          <w:sz w:val="22"/>
          <w:szCs w:val="22"/>
          <w:lang w:val="pt-BR"/>
        </w:rPr>
        <w:t xml:space="preserve">, </w:t>
      </w:r>
      <w:r w:rsidRPr="00B748E3">
        <w:rPr>
          <w:rFonts w:ascii="Times New Roman" w:hAnsi="Times New Roman"/>
          <w:sz w:val="22"/>
          <w:szCs w:val="22"/>
          <w:lang w:val="pt-BR"/>
        </w:rPr>
        <w:t>à indústria de processamento.</w:t>
      </w:r>
    </w:p>
    <w:p w:rsidR="000D2710" w:rsidRPr="00B748E3" w:rsidRDefault="000D2710" w:rsidP="000D2710">
      <w:pPr>
        <w:jc w:val="both"/>
        <w:rPr>
          <w:rFonts w:ascii="Times New Roman" w:hAnsi="Times New Roman"/>
          <w:sz w:val="22"/>
          <w:szCs w:val="22"/>
          <w:lang w:val="pt-BR"/>
        </w:rPr>
      </w:pPr>
      <w:r w:rsidRPr="00B748E3">
        <w:rPr>
          <w:rFonts w:ascii="Times New Roman" w:hAnsi="Times New Roman"/>
          <w:sz w:val="22"/>
          <w:szCs w:val="22"/>
          <w:lang w:val="pt-BR"/>
        </w:rPr>
        <w:t>O Estado do Maine, nos Estados</w:t>
      </w:r>
      <w:r>
        <w:rPr>
          <w:rFonts w:ascii="Times New Roman" w:hAnsi="Times New Roman"/>
          <w:sz w:val="22"/>
          <w:szCs w:val="22"/>
          <w:lang w:val="pt-BR"/>
        </w:rPr>
        <w:t xml:space="preserve"> </w:t>
      </w:r>
      <w:r w:rsidRPr="00B748E3">
        <w:rPr>
          <w:rFonts w:ascii="Times New Roman" w:hAnsi="Times New Roman"/>
          <w:sz w:val="22"/>
          <w:szCs w:val="22"/>
          <w:lang w:val="pt-BR"/>
        </w:rPr>
        <w:t>Unidos, é o maior produtor</w:t>
      </w:r>
      <w:r>
        <w:rPr>
          <w:rFonts w:ascii="Times New Roman" w:hAnsi="Times New Roman"/>
          <w:sz w:val="22"/>
          <w:szCs w:val="22"/>
          <w:lang w:val="pt-BR"/>
        </w:rPr>
        <w:t xml:space="preserve"> </w:t>
      </w:r>
      <w:r w:rsidRPr="00B748E3">
        <w:rPr>
          <w:rFonts w:ascii="Times New Roman" w:hAnsi="Times New Roman"/>
          <w:sz w:val="22"/>
          <w:szCs w:val="22"/>
          <w:lang w:val="pt-BR"/>
        </w:rPr>
        <w:t>mundial de blueberries</w:t>
      </w:r>
      <w:r>
        <w:rPr>
          <w:rFonts w:ascii="Times New Roman" w:hAnsi="Times New Roman"/>
          <w:sz w:val="22"/>
          <w:szCs w:val="22"/>
          <w:lang w:val="pt-BR"/>
        </w:rPr>
        <w:t>, sendo</w:t>
      </w:r>
      <w:r w:rsidRPr="00B748E3">
        <w:rPr>
          <w:rFonts w:ascii="Times New Roman" w:hAnsi="Times New Roman"/>
          <w:sz w:val="22"/>
          <w:szCs w:val="22"/>
          <w:lang w:val="pt-BR"/>
        </w:rPr>
        <w:t xml:space="preserve"> responsável</w:t>
      </w:r>
      <w:r>
        <w:rPr>
          <w:rFonts w:ascii="Times New Roman" w:hAnsi="Times New Roman"/>
          <w:sz w:val="22"/>
          <w:szCs w:val="22"/>
          <w:lang w:val="pt-BR"/>
        </w:rPr>
        <w:t xml:space="preserve"> </w:t>
      </w:r>
      <w:r w:rsidRPr="00B748E3">
        <w:rPr>
          <w:rFonts w:ascii="Times New Roman" w:hAnsi="Times New Roman"/>
          <w:sz w:val="22"/>
          <w:szCs w:val="22"/>
          <w:lang w:val="pt-BR"/>
        </w:rPr>
        <w:t>por 25% de toda a produção</w:t>
      </w:r>
      <w:r>
        <w:rPr>
          <w:rFonts w:ascii="Times New Roman" w:hAnsi="Times New Roman"/>
          <w:sz w:val="22"/>
          <w:szCs w:val="22"/>
          <w:lang w:val="pt-BR"/>
        </w:rPr>
        <w:t xml:space="preserve"> </w:t>
      </w:r>
      <w:r w:rsidRPr="00B748E3">
        <w:rPr>
          <w:rFonts w:ascii="Times New Roman" w:hAnsi="Times New Roman"/>
          <w:sz w:val="22"/>
          <w:szCs w:val="22"/>
          <w:lang w:val="pt-BR"/>
        </w:rPr>
        <w:t>norte-americana. As províncias</w:t>
      </w:r>
      <w:r>
        <w:rPr>
          <w:rFonts w:ascii="Times New Roman" w:hAnsi="Times New Roman"/>
          <w:sz w:val="22"/>
          <w:szCs w:val="22"/>
          <w:lang w:val="pt-BR"/>
        </w:rPr>
        <w:t xml:space="preserve"> </w:t>
      </w:r>
      <w:r w:rsidRPr="00B748E3">
        <w:rPr>
          <w:rFonts w:ascii="Times New Roman" w:hAnsi="Times New Roman"/>
          <w:sz w:val="22"/>
          <w:szCs w:val="22"/>
          <w:lang w:val="pt-BR"/>
        </w:rPr>
        <w:t>de Quebec e Nova Escócia, no</w:t>
      </w:r>
      <w:r>
        <w:rPr>
          <w:rFonts w:ascii="Times New Roman" w:hAnsi="Times New Roman"/>
          <w:sz w:val="22"/>
          <w:szCs w:val="22"/>
          <w:lang w:val="pt-BR"/>
        </w:rPr>
        <w:t xml:space="preserve"> </w:t>
      </w:r>
      <w:r w:rsidRPr="00B748E3">
        <w:rPr>
          <w:rFonts w:ascii="Times New Roman" w:hAnsi="Times New Roman"/>
          <w:sz w:val="22"/>
          <w:szCs w:val="22"/>
          <w:lang w:val="pt-BR"/>
        </w:rPr>
        <w:t>Canadá, também são grandes</w:t>
      </w:r>
      <w:r>
        <w:rPr>
          <w:rFonts w:ascii="Times New Roman" w:hAnsi="Times New Roman"/>
          <w:sz w:val="22"/>
          <w:szCs w:val="22"/>
          <w:lang w:val="pt-BR"/>
        </w:rPr>
        <w:t xml:space="preserve"> </w:t>
      </w:r>
      <w:r w:rsidRPr="00B748E3">
        <w:rPr>
          <w:rFonts w:ascii="Times New Roman" w:hAnsi="Times New Roman"/>
          <w:sz w:val="22"/>
          <w:szCs w:val="22"/>
          <w:lang w:val="pt-BR"/>
        </w:rPr>
        <w:t>produtoras de blueberries. No</w:t>
      </w:r>
      <w:r>
        <w:rPr>
          <w:rFonts w:ascii="Times New Roman" w:hAnsi="Times New Roman"/>
          <w:sz w:val="22"/>
          <w:szCs w:val="22"/>
          <w:lang w:val="pt-BR"/>
        </w:rPr>
        <w:t xml:space="preserve"> </w:t>
      </w:r>
      <w:r w:rsidRPr="00B748E3">
        <w:rPr>
          <w:rFonts w:ascii="Times New Roman" w:hAnsi="Times New Roman"/>
          <w:sz w:val="22"/>
          <w:szCs w:val="22"/>
          <w:lang w:val="pt-BR"/>
        </w:rPr>
        <w:t>Hemisfério Sul, África do Sul,</w:t>
      </w:r>
      <w:r>
        <w:rPr>
          <w:rFonts w:ascii="Times New Roman" w:hAnsi="Times New Roman"/>
          <w:sz w:val="22"/>
          <w:szCs w:val="22"/>
          <w:lang w:val="pt-BR"/>
        </w:rPr>
        <w:t xml:space="preserve"> </w:t>
      </w:r>
      <w:r w:rsidRPr="00B748E3">
        <w:rPr>
          <w:rFonts w:ascii="Times New Roman" w:hAnsi="Times New Roman"/>
          <w:sz w:val="22"/>
          <w:szCs w:val="22"/>
          <w:lang w:val="pt-BR"/>
        </w:rPr>
        <w:t>Austrália, Argentina, Chile, Nova</w:t>
      </w:r>
      <w:r>
        <w:rPr>
          <w:rFonts w:ascii="Times New Roman" w:hAnsi="Times New Roman"/>
          <w:sz w:val="22"/>
          <w:szCs w:val="22"/>
          <w:lang w:val="pt-BR"/>
        </w:rPr>
        <w:t xml:space="preserve"> </w:t>
      </w:r>
      <w:r w:rsidRPr="00B748E3">
        <w:rPr>
          <w:rFonts w:ascii="Times New Roman" w:hAnsi="Times New Roman"/>
          <w:sz w:val="22"/>
          <w:szCs w:val="22"/>
          <w:lang w:val="pt-BR"/>
        </w:rPr>
        <w:t>Zelândia e Uruguai são hoje países</w:t>
      </w:r>
      <w:r>
        <w:rPr>
          <w:rFonts w:ascii="Times New Roman" w:hAnsi="Times New Roman"/>
          <w:sz w:val="22"/>
          <w:szCs w:val="22"/>
          <w:lang w:val="pt-BR"/>
        </w:rPr>
        <w:t xml:space="preserve"> </w:t>
      </w:r>
      <w:r w:rsidRPr="00B748E3">
        <w:rPr>
          <w:rFonts w:ascii="Times New Roman" w:hAnsi="Times New Roman"/>
          <w:sz w:val="22"/>
          <w:szCs w:val="22"/>
          <w:lang w:val="pt-BR"/>
        </w:rPr>
        <w:t>exportadores dessa fruta. O Chile</w:t>
      </w:r>
      <w:r>
        <w:rPr>
          <w:rFonts w:ascii="Times New Roman" w:hAnsi="Times New Roman"/>
          <w:sz w:val="22"/>
          <w:szCs w:val="22"/>
          <w:lang w:val="pt-BR"/>
        </w:rPr>
        <w:t xml:space="preserve"> </w:t>
      </w:r>
      <w:r w:rsidRPr="00B748E3">
        <w:rPr>
          <w:rFonts w:ascii="Times New Roman" w:hAnsi="Times New Roman"/>
          <w:sz w:val="22"/>
          <w:szCs w:val="22"/>
          <w:lang w:val="pt-BR"/>
        </w:rPr>
        <w:t>é o maior produtor da América do</w:t>
      </w:r>
      <w:r>
        <w:rPr>
          <w:rFonts w:ascii="Times New Roman" w:hAnsi="Times New Roman"/>
          <w:sz w:val="22"/>
          <w:szCs w:val="22"/>
          <w:lang w:val="pt-BR"/>
        </w:rPr>
        <w:t xml:space="preserve"> </w:t>
      </w:r>
      <w:r w:rsidRPr="00B748E3">
        <w:rPr>
          <w:rFonts w:ascii="Times New Roman" w:hAnsi="Times New Roman"/>
          <w:sz w:val="22"/>
          <w:szCs w:val="22"/>
          <w:lang w:val="pt-BR"/>
        </w:rPr>
        <w:t>Sul</w:t>
      </w:r>
      <w:r>
        <w:rPr>
          <w:rFonts w:ascii="Times New Roman" w:hAnsi="Times New Roman"/>
          <w:sz w:val="22"/>
          <w:szCs w:val="22"/>
          <w:lang w:val="pt-BR"/>
        </w:rPr>
        <w:t xml:space="preserve">, tendo </w:t>
      </w:r>
      <w:r w:rsidRPr="00B748E3">
        <w:rPr>
          <w:rFonts w:ascii="Times New Roman" w:hAnsi="Times New Roman"/>
          <w:sz w:val="22"/>
          <w:szCs w:val="22"/>
          <w:lang w:val="pt-BR"/>
        </w:rPr>
        <w:t>área plantada de cerca</w:t>
      </w:r>
      <w:r>
        <w:rPr>
          <w:rFonts w:ascii="Times New Roman" w:hAnsi="Times New Roman"/>
          <w:sz w:val="22"/>
          <w:szCs w:val="22"/>
          <w:lang w:val="pt-BR"/>
        </w:rPr>
        <w:t xml:space="preserve"> </w:t>
      </w:r>
      <w:r w:rsidRPr="00B748E3">
        <w:rPr>
          <w:rFonts w:ascii="Times New Roman" w:hAnsi="Times New Roman"/>
          <w:sz w:val="22"/>
          <w:szCs w:val="22"/>
          <w:lang w:val="pt-BR"/>
        </w:rPr>
        <w:t>de 7.000 hectares.</w:t>
      </w:r>
    </w:p>
    <w:p w:rsidR="000D2710" w:rsidRDefault="000D2710" w:rsidP="000D2710">
      <w:pPr>
        <w:jc w:val="both"/>
        <w:rPr>
          <w:rFonts w:ascii="Times New Roman" w:hAnsi="Times New Roman"/>
          <w:sz w:val="22"/>
          <w:szCs w:val="22"/>
          <w:lang w:val="pt-BR"/>
        </w:rPr>
      </w:pPr>
    </w:p>
    <w:p w:rsidR="000D2710" w:rsidRPr="006E4724" w:rsidRDefault="000D2710" w:rsidP="000D2710">
      <w:pPr>
        <w:jc w:val="both"/>
        <w:rPr>
          <w:rFonts w:ascii="Times New Roman" w:hAnsi="Times New Roman"/>
          <w:b/>
          <w:sz w:val="22"/>
          <w:szCs w:val="22"/>
          <w:lang w:val="pt-BR"/>
        </w:rPr>
      </w:pPr>
      <w:r w:rsidRPr="006E4724">
        <w:rPr>
          <w:rFonts w:ascii="Times New Roman" w:hAnsi="Times New Roman"/>
          <w:b/>
          <w:sz w:val="22"/>
          <w:szCs w:val="22"/>
          <w:lang w:val="pt-BR"/>
        </w:rPr>
        <w:t>Os benefícios da blueberry</w:t>
      </w:r>
    </w:p>
    <w:p w:rsidR="000D2710" w:rsidRPr="007E344D" w:rsidRDefault="000D2710" w:rsidP="000D2710">
      <w:pPr>
        <w:jc w:val="both"/>
        <w:rPr>
          <w:rFonts w:ascii="Times New Roman" w:hAnsi="Times New Roman"/>
          <w:b/>
          <w:sz w:val="22"/>
          <w:szCs w:val="22"/>
          <w:lang w:val="pt-BR"/>
        </w:rPr>
      </w:pPr>
      <w:r w:rsidRPr="00B748E3">
        <w:rPr>
          <w:rFonts w:ascii="Times New Roman" w:hAnsi="Times New Roman"/>
          <w:sz w:val="22"/>
          <w:szCs w:val="22"/>
          <w:lang w:val="pt-BR"/>
        </w:rPr>
        <w:t>Entre as frutas que já foram</w:t>
      </w:r>
      <w:r>
        <w:rPr>
          <w:rFonts w:ascii="Times New Roman" w:hAnsi="Times New Roman"/>
          <w:sz w:val="22"/>
          <w:szCs w:val="22"/>
          <w:lang w:val="pt-BR"/>
        </w:rPr>
        <w:t xml:space="preserve"> </w:t>
      </w:r>
      <w:r w:rsidRPr="00B748E3">
        <w:rPr>
          <w:rFonts w:ascii="Times New Roman" w:hAnsi="Times New Roman"/>
          <w:sz w:val="22"/>
          <w:szCs w:val="22"/>
          <w:lang w:val="pt-BR"/>
        </w:rPr>
        <w:t>objeto de estudos mais avançados,</w:t>
      </w:r>
      <w:r>
        <w:rPr>
          <w:rFonts w:ascii="Times New Roman" w:hAnsi="Times New Roman"/>
          <w:sz w:val="22"/>
          <w:szCs w:val="22"/>
          <w:lang w:val="pt-BR"/>
        </w:rPr>
        <w:t xml:space="preserve"> </w:t>
      </w:r>
      <w:r w:rsidRPr="00B748E3">
        <w:rPr>
          <w:rFonts w:ascii="Times New Roman" w:hAnsi="Times New Roman"/>
          <w:sz w:val="22"/>
          <w:szCs w:val="22"/>
          <w:lang w:val="pt-BR"/>
        </w:rPr>
        <w:t>o blueberry é uma das mais ricas em</w:t>
      </w:r>
      <w:r>
        <w:rPr>
          <w:rFonts w:ascii="Times New Roman" w:hAnsi="Times New Roman"/>
          <w:sz w:val="22"/>
          <w:szCs w:val="22"/>
          <w:lang w:val="pt-BR"/>
        </w:rPr>
        <w:t xml:space="preserve"> </w:t>
      </w:r>
      <w:r w:rsidRPr="00B748E3">
        <w:rPr>
          <w:rFonts w:ascii="Times New Roman" w:hAnsi="Times New Roman"/>
          <w:sz w:val="22"/>
          <w:szCs w:val="22"/>
          <w:lang w:val="pt-BR"/>
        </w:rPr>
        <w:t>antioxidantes. Apresenta um conteúdo</w:t>
      </w:r>
      <w:r>
        <w:rPr>
          <w:rFonts w:ascii="Times New Roman" w:hAnsi="Times New Roman"/>
          <w:sz w:val="22"/>
          <w:szCs w:val="22"/>
          <w:lang w:val="pt-BR"/>
        </w:rPr>
        <w:t xml:space="preserve"> </w:t>
      </w:r>
      <w:r w:rsidRPr="00B748E3">
        <w:rPr>
          <w:rFonts w:ascii="Times New Roman" w:hAnsi="Times New Roman"/>
          <w:sz w:val="22"/>
          <w:szCs w:val="22"/>
          <w:lang w:val="pt-BR"/>
        </w:rPr>
        <w:t>particularmente elevado de</w:t>
      </w:r>
      <w:r>
        <w:rPr>
          <w:rFonts w:ascii="Times New Roman" w:hAnsi="Times New Roman"/>
          <w:sz w:val="22"/>
          <w:szCs w:val="22"/>
          <w:lang w:val="pt-BR"/>
        </w:rPr>
        <w:t xml:space="preserve"> </w:t>
      </w:r>
      <w:r w:rsidRPr="00B748E3">
        <w:rPr>
          <w:rFonts w:ascii="Times New Roman" w:hAnsi="Times New Roman"/>
          <w:sz w:val="22"/>
          <w:szCs w:val="22"/>
          <w:lang w:val="pt-BR"/>
        </w:rPr>
        <w:t>polifenóis, tanto na casca quanto</w:t>
      </w:r>
      <w:r>
        <w:rPr>
          <w:rFonts w:ascii="Times New Roman" w:hAnsi="Times New Roman"/>
          <w:sz w:val="22"/>
          <w:szCs w:val="22"/>
          <w:lang w:val="pt-BR"/>
        </w:rPr>
        <w:t xml:space="preserve"> </w:t>
      </w:r>
      <w:r w:rsidRPr="00B748E3">
        <w:rPr>
          <w:rFonts w:ascii="Times New Roman" w:hAnsi="Times New Roman"/>
          <w:sz w:val="22"/>
          <w:szCs w:val="22"/>
          <w:lang w:val="pt-BR"/>
        </w:rPr>
        <w:t>na polpa, que conferem funções de</w:t>
      </w:r>
      <w:r>
        <w:rPr>
          <w:rFonts w:ascii="Times New Roman" w:hAnsi="Times New Roman"/>
          <w:sz w:val="22"/>
          <w:szCs w:val="22"/>
          <w:lang w:val="pt-BR"/>
        </w:rPr>
        <w:t xml:space="preserve"> </w:t>
      </w:r>
      <w:r w:rsidRPr="00B748E3">
        <w:rPr>
          <w:rFonts w:ascii="Times New Roman" w:hAnsi="Times New Roman"/>
          <w:sz w:val="22"/>
          <w:szCs w:val="22"/>
          <w:lang w:val="pt-BR"/>
        </w:rPr>
        <w:t>proteção sobre as paredes celulares.</w:t>
      </w:r>
    </w:p>
    <w:p w:rsidR="000D2710" w:rsidRPr="00B748E3" w:rsidRDefault="000D2710" w:rsidP="000D2710">
      <w:pPr>
        <w:jc w:val="both"/>
        <w:rPr>
          <w:rFonts w:ascii="Times New Roman" w:hAnsi="Times New Roman"/>
          <w:sz w:val="22"/>
          <w:szCs w:val="22"/>
          <w:lang w:val="pt-BR"/>
        </w:rPr>
      </w:pPr>
      <w:r w:rsidRPr="00B748E3">
        <w:rPr>
          <w:rFonts w:ascii="Times New Roman" w:hAnsi="Times New Roman"/>
          <w:sz w:val="22"/>
          <w:szCs w:val="22"/>
          <w:lang w:val="pt-BR"/>
        </w:rPr>
        <w:t>O maior responsável pelo alto</w:t>
      </w:r>
      <w:r>
        <w:rPr>
          <w:rFonts w:ascii="Times New Roman" w:hAnsi="Times New Roman"/>
          <w:sz w:val="22"/>
          <w:szCs w:val="22"/>
          <w:lang w:val="pt-BR"/>
        </w:rPr>
        <w:t xml:space="preserve"> </w:t>
      </w:r>
      <w:r w:rsidRPr="00B748E3">
        <w:rPr>
          <w:rFonts w:ascii="Times New Roman" w:hAnsi="Times New Roman"/>
          <w:sz w:val="22"/>
          <w:szCs w:val="22"/>
          <w:lang w:val="pt-BR"/>
        </w:rPr>
        <w:t>nível de atividade antioxidante é</w:t>
      </w:r>
      <w:r>
        <w:rPr>
          <w:rFonts w:ascii="Times New Roman" w:hAnsi="Times New Roman"/>
          <w:sz w:val="22"/>
          <w:szCs w:val="22"/>
          <w:lang w:val="pt-BR"/>
        </w:rPr>
        <w:t xml:space="preserve"> </w:t>
      </w:r>
      <w:r w:rsidRPr="00B748E3">
        <w:rPr>
          <w:rFonts w:ascii="Times New Roman" w:hAnsi="Times New Roman"/>
          <w:sz w:val="22"/>
          <w:szCs w:val="22"/>
          <w:lang w:val="pt-BR"/>
        </w:rPr>
        <w:t>uma família de compostos chamados</w:t>
      </w:r>
      <w:r>
        <w:rPr>
          <w:rFonts w:ascii="Times New Roman" w:hAnsi="Times New Roman"/>
          <w:sz w:val="22"/>
          <w:szCs w:val="22"/>
          <w:lang w:val="pt-BR"/>
        </w:rPr>
        <w:t xml:space="preserve"> </w:t>
      </w:r>
      <w:r w:rsidRPr="00B748E3">
        <w:rPr>
          <w:rFonts w:ascii="Times New Roman" w:hAnsi="Times New Roman"/>
          <w:sz w:val="22"/>
          <w:szCs w:val="22"/>
          <w:lang w:val="pt-BR"/>
        </w:rPr>
        <w:t>de polifenóis e, particularmente,</w:t>
      </w:r>
      <w:r>
        <w:rPr>
          <w:rFonts w:ascii="Times New Roman" w:hAnsi="Times New Roman"/>
          <w:sz w:val="22"/>
          <w:szCs w:val="22"/>
          <w:lang w:val="pt-BR"/>
        </w:rPr>
        <w:t xml:space="preserve"> </w:t>
      </w:r>
      <w:r w:rsidRPr="00B748E3">
        <w:rPr>
          <w:rFonts w:ascii="Times New Roman" w:hAnsi="Times New Roman"/>
          <w:sz w:val="22"/>
          <w:szCs w:val="22"/>
          <w:lang w:val="pt-BR"/>
        </w:rPr>
        <w:t>as antocianinas, as quais</w:t>
      </w:r>
      <w:r>
        <w:rPr>
          <w:rFonts w:ascii="Times New Roman" w:hAnsi="Times New Roman"/>
          <w:sz w:val="22"/>
          <w:szCs w:val="22"/>
          <w:lang w:val="pt-BR"/>
        </w:rPr>
        <w:t xml:space="preserve"> </w:t>
      </w:r>
      <w:r w:rsidRPr="00B748E3">
        <w:rPr>
          <w:rFonts w:ascii="Times New Roman" w:hAnsi="Times New Roman"/>
          <w:sz w:val="22"/>
          <w:szCs w:val="22"/>
          <w:lang w:val="pt-BR"/>
        </w:rPr>
        <w:t>são também responsáveis pela coloração</w:t>
      </w:r>
      <w:r>
        <w:rPr>
          <w:rFonts w:ascii="Times New Roman" w:hAnsi="Times New Roman"/>
          <w:sz w:val="22"/>
          <w:szCs w:val="22"/>
          <w:lang w:val="pt-BR"/>
        </w:rPr>
        <w:t xml:space="preserve"> azulada da</w:t>
      </w:r>
      <w:r w:rsidRPr="00B748E3">
        <w:rPr>
          <w:rFonts w:ascii="Times New Roman" w:hAnsi="Times New Roman"/>
          <w:sz w:val="22"/>
          <w:szCs w:val="22"/>
          <w:lang w:val="pt-BR"/>
        </w:rPr>
        <w:t>s blueberries. As</w:t>
      </w:r>
      <w:r>
        <w:rPr>
          <w:rFonts w:ascii="Times New Roman" w:hAnsi="Times New Roman"/>
          <w:sz w:val="22"/>
          <w:szCs w:val="22"/>
          <w:lang w:val="pt-BR"/>
        </w:rPr>
        <w:t xml:space="preserve"> </w:t>
      </w:r>
      <w:r w:rsidRPr="00B748E3">
        <w:rPr>
          <w:rFonts w:ascii="Times New Roman" w:hAnsi="Times New Roman"/>
          <w:sz w:val="22"/>
          <w:szCs w:val="22"/>
          <w:lang w:val="pt-BR"/>
        </w:rPr>
        <w:t>antocianinas são encontradas em</w:t>
      </w:r>
      <w:r>
        <w:rPr>
          <w:rFonts w:ascii="Times New Roman" w:hAnsi="Times New Roman"/>
          <w:sz w:val="22"/>
          <w:szCs w:val="22"/>
          <w:lang w:val="pt-BR"/>
        </w:rPr>
        <w:t xml:space="preserve"> </w:t>
      </w:r>
      <w:r w:rsidRPr="00B748E3">
        <w:rPr>
          <w:rFonts w:ascii="Times New Roman" w:hAnsi="Times New Roman"/>
          <w:sz w:val="22"/>
          <w:szCs w:val="22"/>
          <w:lang w:val="pt-BR"/>
        </w:rPr>
        <w:t>maior quantidade na pele, sendo</w:t>
      </w:r>
      <w:r>
        <w:rPr>
          <w:rFonts w:ascii="Times New Roman" w:hAnsi="Times New Roman"/>
          <w:sz w:val="22"/>
          <w:szCs w:val="22"/>
          <w:lang w:val="pt-BR"/>
        </w:rPr>
        <w:t xml:space="preserve"> </w:t>
      </w:r>
      <w:r w:rsidRPr="00B748E3">
        <w:rPr>
          <w:rFonts w:ascii="Times New Roman" w:hAnsi="Times New Roman"/>
          <w:sz w:val="22"/>
          <w:szCs w:val="22"/>
          <w:lang w:val="pt-BR"/>
        </w:rPr>
        <w:t>que frutas menores têm área de</w:t>
      </w:r>
      <w:r>
        <w:rPr>
          <w:rFonts w:ascii="Times New Roman" w:hAnsi="Times New Roman"/>
          <w:sz w:val="22"/>
          <w:szCs w:val="22"/>
          <w:lang w:val="pt-BR"/>
        </w:rPr>
        <w:t xml:space="preserve"> </w:t>
      </w:r>
      <w:r w:rsidRPr="00B748E3">
        <w:rPr>
          <w:rFonts w:ascii="Times New Roman" w:hAnsi="Times New Roman"/>
          <w:sz w:val="22"/>
          <w:szCs w:val="22"/>
          <w:lang w:val="pt-BR"/>
        </w:rPr>
        <w:t>superfície mais alta e a relação de</w:t>
      </w:r>
      <w:r>
        <w:rPr>
          <w:rFonts w:ascii="Times New Roman" w:hAnsi="Times New Roman"/>
          <w:sz w:val="22"/>
          <w:szCs w:val="22"/>
          <w:lang w:val="pt-BR"/>
        </w:rPr>
        <w:t xml:space="preserve"> </w:t>
      </w:r>
      <w:r w:rsidRPr="00B748E3">
        <w:rPr>
          <w:rFonts w:ascii="Times New Roman" w:hAnsi="Times New Roman"/>
          <w:sz w:val="22"/>
          <w:szCs w:val="22"/>
          <w:lang w:val="pt-BR"/>
        </w:rPr>
        <w:t>volume que rende maior teor de</w:t>
      </w:r>
      <w:r>
        <w:rPr>
          <w:rFonts w:ascii="Times New Roman" w:hAnsi="Times New Roman"/>
          <w:sz w:val="22"/>
          <w:szCs w:val="22"/>
          <w:lang w:val="pt-BR"/>
        </w:rPr>
        <w:t xml:space="preserve"> </w:t>
      </w:r>
      <w:r w:rsidRPr="00B748E3">
        <w:rPr>
          <w:rFonts w:ascii="Times New Roman" w:hAnsi="Times New Roman"/>
          <w:sz w:val="22"/>
          <w:szCs w:val="22"/>
          <w:lang w:val="pt-BR"/>
        </w:rPr>
        <w:t>antioxidante por peso comparado</w:t>
      </w:r>
      <w:r>
        <w:rPr>
          <w:rFonts w:ascii="Times New Roman" w:hAnsi="Times New Roman"/>
          <w:sz w:val="22"/>
          <w:szCs w:val="22"/>
          <w:lang w:val="pt-BR"/>
        </w:rPr>
        <w:t xml:space="preserve"> </w:t>
      </w:r>
      <w:r w:rsidRPr="00B748E3">
        <w:rPr>
          <w:rFonts w:ascii="Times New Roman" w:hAnsi="Times New Roman"/>
          <w:sz w:val="22"/>
          <w:szCs w:val="22"/>
          <w:lang w:val="pt-BR"/>
        </w:rPr>
        <w:t>a bagas maiores.</w:t>
      </w:r>
    </w:p>
    <w:p w:rsidR="000D2710" w:rsidRPr="00B748E3" w:rsidRDefault="000D2710" w:rsidP="000D2710">
      <w:pPr>
        <w:jc w:val="both"/>
        <w:rPr>
          <w:rFonts w:ascii="Times New Roman" w:hAnsi="Times New Roman"/>
          <w:sz w:val="22"/>
          <w:szCs w:val="22"/>
          <w:lang w:val="pt-BR"/>
        </w:rPr>
      </w:pPr>
      <w:r w:rsidRPr="00B748E3">
        <w:rPr>
          <w:rFonts w:ascii="Times New Roman" w:hAnsi="Times New Roman"/>
          <w:sz w:val="22"/>
          <w:szCs w:val="22"/>
          <w:lang w:val="pt-BR"/>
        </w:rPr>
        <w:t>O teor de antocianinas nos frutos</w:t>
      </w:r>
      <w:r>
        <w:rPr>
          <w:rFonts w:ascii="Times New Roman" w:hAnsi="Times New Roman"/>
          <w:sz w:val="22"/>
          <w:szCs w:val="22"/>
          <w:lang w:val="pt-BR"/>
        </w:rPr>
        <w:t xml:space="preserve"> </w:t>
      </w:r>
      <w:r w:rsidRPr="00B748E3">
        <w:rPr>
          <w:rFonts w:ascii="Times New Roman" w:hAnsi="Times New Roman"/>
          <w:sz w:val="22"/>
          <w:szCs w:val="22"/>
          <w:lang w:val="pt-BR"/>
        </w:rPr>
        <w:t>é mais afetado pelo genótipo</w:t>
      </w:r>
      <w:r>
        <w:rPr>
          <w:rFonts w:ascii="Times New Roman" w:hAnsi="Times New Roman"/>
          <w:sz w:val="22"/>
          <w:szCs w:val="22"/>
          <w:lang w:val="pt-BR"/>
        </w:rPr>
        <w:t xml:space="preserve"> </w:t>
      </w:r>
      <w:r w:rsidRPr="00B748E3">
        <w:rPr>
          <w:rFonts w:ascii="Times New Roman" w:hAnsi="Times New Roman"/>
          <w:sz w:val="22"/>
          <w:szCs w:val="22"/>
          <w:lang w:val="pt-BR"/>
        </w:rPr>
        <w:t>do que por fatores climáticos ou</w:t>
      </w:r>
    </w:p>
    <w:p w:rsidR="000D2710" w:rsidRPr="00B748E3" w:rsidRDefault="000D2710" w:rsidP="000D2710">
      <w:pPr>
        <w:jc w:val="both"/>
        <w:rPr>
          <w:rFonts w:ascii="Times New Roman" w:hAnsi="Times New Roman"/>
          <w:sz w:val="22"/>
          <w:szCs w:val="22"/>
          <w:lang w:val="pt-BR"/>
        </w:rPr>
      </w:pPr>
      <w:proofErr w:type="gramStart"/>
      <w:r w:rsidRPr="00B748E3">
        <w:rPr>
          <w:rFonts w:ascii="Times New Roman" w:hAnsi="Times New Roman"/>
          <w:sz w:val="22"/>
          <w:szCs w:val="22"/>
          <w:lang w:val="pt-BR"/>
        </w:rPr>
        <w:lastRenderedPageBreak/>
        <w:t>ambientais</w:t>
      </w:r>
      <w:proofErr w:type="gramEnd"/>
      <w:r w:rsidRPr="00B748E3">
        <w:rPr>
          <w:rFonts w:ascii="Times New Roman" w:hAnsi="Times New Roman"/>
          <w:sz w:val="22"/>
          <w:szCs w:val="22"/>
          <w:lang w:val="pt-BR"/>
        </w:rPr>
        <w:t>. Diferentes cultivares</w:t>
      </w:r>
      <w:r>
        <w:rPr>
          <w:rFonts w:ascii="Times New Roman" w:hAnsi="Times New Roman"/>
          <w:sz w:val="22"/>
          <w:szCs w:val="22"/>
          <w:lang w:val="pt-BR"/>
        </w:rPr>
        <w:t xml:space="preserve"> </w:t>
      </w:r>
      <w:r w:rsidRPr="00B748E3">
        <w:rPr>
          <w:rFonts w:ascii="Times New Roman" w:hAnsi="Times New Roman"/>
          <w:sz w:val="22"/>
          <w:szCs w:val="22"/>
          <w:lang w:val="pt-BR"/>
        </w:rPr>
        <w:t>apresentam diferenças nos teores</w:t>
      </w:r>
      <w:r>
        <w:rPr>
          <w:rFonts w:ascii="Times New Roman" w:hAnsi="Times New Roman"/>
          <w:sz w:val="22"/>
          <w:szCs w:val="22"/>
          <w:lang w:val="pt-BR"/>
        </w:rPr>
        <w:t xml:space="preserve"> </w:t>
      </w:r>
      <w:r w:rsidRPr="00B748E3">
        <w:rPr>
          <w:rFonts w:ascii="Times New Roman" w:hAnsi="Times New Roman"/>
          <w:sz w:val="22"/>
          <w:szCs w:val="22"/>
          <w:lang w:val="pt-BR"/>
        </w:rPr>
        <w:t xml:space="preserve">de antocianinas, </w:t>
      </w:r>
      <w:proofErr w:type="gramStart"/>
      <w:r w:rsidRPr="00B748E3">
        <w:rPr>
          <w:rFonts w:ascii="Times New Roman" w:hAnsi="Times New Roman"/>
          <w:sz w:val="22"/>
          <w:szCs w:val="22"/>
          <w:lang w:val="pt-BR"/>
        </w:rPr>
        <w:t>pH</w:t>
      </w:r>
      <w:proofErr w:type="gramEnd"/>
      <w:r w:rsidRPr="00B748E3">
        <w:rPr>
          <w:rFonts w:ascii="Times New Roman" w:hAnsi="Times New Roman"/>
          <w:sz w:val="22"/>
          <w:szCs w:val="22"/>
          <w:lang w:val="pt-BR"/>
        </w:rPr>
        <w:t>, acidez, teor</w:t>
      </w:r>
      <w:r>
        <w:rPr>
          <w:rFonts w:ascii="Times New Roman" w:hAnsi="Times New Roman"/>
          <w:sz w:val="22"/>
          <w:szCs w:val="22"/>
          <w:lang w:val="pt-BR"/>
        </w:rPr>
        <w:t xml:space="preserve"> </w:t>
      </w:r>
      <w:r w:rsidRPr="00B748E3">
        <w:rPr>
          <w:rFonts w:ascii="Times New Roman" w:hAnsi="Times New Roman"/>
          <w:sz w:val="22"/>
          <w:szCs w:val="22"/>
          <w:lang w:val="pt-BR"/>
        </w:rPr>
        <w:t>de sólidos, teor de umidade, sabor</w:t>
      </w:r>
      <w:r>
        <w:rPr>
          <w:rFonts w:ascii="Times New Roman" w:hAnsi="Times New Roman"/>
          <w:sz w:val="22"/>
          <w:szCs w:val="22"/>
          <w:lang w:val="pt-BR"/>
        </w:rPr>
        <w:t xml:space="preserve"> </w:t>
      </w:r>
      <w:r w:rsidRPr="00B748E3">
        <w:rPr>
          <w:rFonts w:ascii="Times New Roman" w:hAnsi="Times New Roman"/>
          <w:sz w:val="22"/>
          <w:szCs w:val="22"/>
          <w:lang w:val="pt-BR"/>
        </w:rPr>
        <w:t>dos frutos, tamanho das bagas,</w:t>
      </w:r>
      <w:r>
        <w:rPr>
          <w:rFonts w:ascii="Times New Roman" w:hAnsi="Times New Roman"/>
          <w:sz w:val="22"/>
          <w:szCs w:val="22"/>
          <w:lang w:val="pt-BR"/>
        </w:rPr>
        <w:t xml:space="preserve"> </w:t>
      </w:r>
      <w:r w:rsidRPr="00B748E3">
        <w:rPr>
          <w:rFonts w:ascii="Times New Roman" w:hAnsi="Times New Roman"/>
          <w:sz w:val="22"/>
          <w:szCs w:val="22"/>
          <w:lang w:val="pt-BR"/>
        </w:rPr>
        <w:t>número e tamanho de sementes,</w:t>
      </w:r>
      <w:r>
        <w:rPr>
          <w:rFonts w:ascii="Times New Roman" w:hAnsi="Times New Roman"/>
          <w:sz w:val="22"/>
          <w:szCs w:val="22"/>
          <w:lang w:val="pt-BR"/>
        </w:rPr>
        <w:t xml:space="preserve"> </w:t>
      </w:r>
      <w:r w:rsidRPr="00B748E3">
        <w:rPr>
          <w:rFonts w:ascii="Times New Roman" w:hAnsi="Times New Roman"/>
          <w:sz w:val="22"/>
          <w:szCs w:val="22"/>
          <w:lang w:val="pt-BR"/>
        </w:rPr>
        <w:t>entre outros.</w:t>
      </w:r>
    </w:p>
    <w:p w:rsidR="000D2710" w:rsidRPr="00B748E3" w:rsidRDefault="000D2710" w:rsidP="000D2710">
      <w:pPr>
        <w:jc w:val="both"/>
        <w:rPr>
          <w:rFonts w:ascii="Times New Roman" w:hAnsi="Times New Roman"/>
          <w:sz w:val="22"/>
          <w:szCs w:val="22"/>
          <w:lang w:val="pt-BR"/>
        </w:rPr>
      </w:pPr>
      <w:r w:rsidRPr="00B748E3">
        <w:rPr>
          <w:rFonts w:ascii="Times New Roman" w:hAnsi="Times New Roman"/>
          <w:sz w:val="22"/>
          <w:szCs w:val="22"/>
          <w:lang w:val="pt-BR"/>
        </w:rPr>
        <w:t xml:space="preserve">O Quadro </w:t>
      </w:r>
      <w:proofErr w:type="gramStart"/>
      <w:r>
        <w:rPr>
          <w:rFonts w:ascii="Times New Roman" w:hAnsi="Times New Roman"/>
          <w:sz w:val="22"/>
          <w:szCs w:val="22"/>
          <w:lang w:val="pt-BR"/>
        </w:rPr>
        <w:t>2</w:t>
      </w:r>
      <w:proofErr w:type="gramEnd"/>
      <w:r w:rsidRPr="00B748E3">
        <w:rPr>
          <w:rFonts w:ascii="Times New Roman" w:hAnsi="Times New Roman"/>
          <w:sz w:val="22"/>
          <w:szCs w:val="22"/>
          <w:lang w:val="pt-BR"/>
        </w:rPr>
        <w:t xml:space="preserve"> mostra o valor</w:t>
      </w:r>
      <w:r>
        <w:rPr>
          <w:rFonts w:ascii="Times New Roman" w:hAnsi="Times New Roman"/>
          <w:sz w:val="22"/>
          <w:szCs w:val="22"/>
          <w:lang w:val="pt-BR"/>
        </w:rPr>
        <w:t xml:space="preserve"> </w:t>
      </w:r>
      <w:r w:rsidRPr="00B748E3">
        <w:rPr>
          <w:rFonts w:ascii="Times New Roman" w:hAnsi="Times New Roman"/>
          <w:sz w:val="22"/>
          <w:szCs w:val="22"/>
          <w:lang w:val="pt-BR"/>
        </w:rPr>
        <w:t>nutricional das blueberries.</w:t>
      </w:r>
    </w:p>
    <w:p w:rsidR="000D2710" w:rsidRPr="00B748E3" w:rsidRDefault="000D2710" w:rsidP="000D2710">
      <w:pPr>
        <w:jc w:val="both"/>
        <w:rPr>
          <w:rFonts w:ascii="Times New Roman" w:hAnsi="Times New Roman"/>
          <w:sz w:val="22"/>
          <w:szCs w:val="22"/>
          <w:lang w:val="pt-BR"/>
        </w:rPr>
      </w:pPr>
    </w:p>
    <w:p w:rsidR="000D2710" w:rsidRPr="00915B12" w:rsidRDefault="000D2710" w:rsidP="000D2710">
      <w:pPr>
        <w:jc w:val="both"/>
        <w:rPr>
          <w:rFonts w:ascii="Times New Roman" w:hAnsi="Times New Roman"/>
          <w:b/>
          <w:sz w:val="22"/>
          <w:szCs w:val="22"/>
          <w:lang w:val="pt-BR"/>
        </w:rPr>
      </w:pPr>
      <w:r w:rsidRPr="00915B12">
        <w:rPr>
          <w:rFonts w:ascii="Times New Roman" w:hAnsi="Times New Roman"/>
          <w:b/>
          <w:sz w:val="22"/>
          <w:szCs w:val="22"/>
          <w:lang w:val="pt-BR"/>
        </w:rPr>
        <w:t xml:space="preserve">QUADRO 2 – </w:t>
      </w:r>
      <w:r w:rsidR="008360BD">
        <w:rPr>
          <w:rFonts w:ascii="Times New Roman" w:hAnsi="Times New Roman"/>
          <w:b/>
          <w:sz w:val="22"/>
          <w:szCs w:val="22"/>
          <w:lang w:val="pt-BR"/>
        </w:rPr>
        <w:t>VALOR NUTRICIONAL DOS BLUEBERR</w:t>
      </w:r>
      <w:r w:rsidRPr="00915B12">
        <w:rPr>
          <w:rFonts w:ascii="Times New Roman" w:hAnsi="Times New Roman"/>
          <w:b/>
          <w:sz w:val="22"/>
          <w:szCs w:val="22"/>
          <w:lang w:val="pt-BR"/>
        </w:rPr>
        <w:t>IES</w:t>
      </w:r>
    </w:p>
    <w:p w:rsidR="000D2710" w:rsidRPr="00B748E3" w:rsidRDefault="000D2710" w:rsidP="000D2710">
      <w:pPr>
        <w:jc w:val="both"/>
        <w:rPr>
          <w:rFonts w:ascii="Times New Roman" w:hAnsi="Times New Roman"/>
          <w:sz w:val="22"/>
          <w:szCs w:val="22"/>
          <w:lang w:val="pt-BR"/>
        </w:rPr>
      </w:pPr>
      <w:r w:rsidRPr="00B748E3">
        <w:rPr>
          <w:rFonts w:ascii="Times New Roman" w:hAnsi="Times New Roman"/>
          <w:sz w:val="22"/>
          <w:szCs w:val="22"/>
          <w:lang w:val="pt-BR"/>
        </w:rPr>
        <w:t>(uma xícara i.e. 148 gramas)</w:t>
      </w:r>
    </w:p>
    <w:p w:rsidR="000D2710" w:rsidRDefault="008360BD" w:rsidP="000D2710">
      <w:pPr>
        <w:jc w:val="both"/>
        <w:rPr>
          <w:rFonts w:ascii="Times New Roman" w:hAnsi="Times New Roman"/>
          <w:sz w:val="22"/>
          <w:szCs w:val="22"/>
          <w:lang w:val="pt-BR"/>
        </w:rPr>
      </w:pPr>
      <w:r>
        <w:rPr>
          <w:rFonts w:ascii="Times New Roman" w:hAnsi="Times New Roman"/>
          <w:sz w:val="22"/>
          <w:szCs w:val="22"/>
          <w:lang w:val="pt-BR"/>
        </w:rPr>
        <w:t>_______________________________________________________________________</w:t>
      </w:r>
    </w:p>
    <w:p w:rsidR="008360BD" w:rsidRPr="008360BD" w:rsidRDefault="008360BD" w:rsidP="000D2710">
      <w:pPr>
        <w:jc w:val="both"/>
        <w:rPr>
          <w:rFonts w:ascii="Times New Roman" w:hAnsi="Times New Roman"/>
          <w:b/>
          <w:sz w:val="22"/>
          <w:szCs w:val="22"/>
          <w:lang w:val="pt-BR"/>
        </w:rPr>
      </w:pPr>
      <w:r w:rsidRPr="008360BD">
        <w:rPr>
          <w:rFonts w:ascii="Times New Roman" w:hAnsi="Times New Roman"/>
          <w:b/>
          <w:sz w:val="22"/>
          <w:szCs w:val="22"/>
          <w:lang w:val="pt-BR"/>
        </w:rPr>
        <w:t>Nutriente</w:t>
      </w:r>
      <w:r w:rsidRPr="008360BD">
        <w:rPr>
          <w:rFonts w:ascii="Times New Roman" w:hAnsi="Times New Roman"/>
          <w:b/>
          <w:sz w:val="22"/>
          <w:szCs w:val="22"/>
          <w:lang w:val="pt-BR"/>
        </w:rPr>
        <w:tab/>
      </w:r>
      <w:r w:rsidRPr="008360BD">
        <w:rPr>
          <w:rFonts w:ascii="Times New Roman" w:hAnsi="Times New Roman"/>
          <w:b/>
          <w:sz w:val="22"/>
          <w:szCs w:val="22"/>
          <w:lang w:val="pt-BR"/>
        </w:rPr>
        <w:tab/>
      </w:r>
      <w:r w:rsidRPr="008360BD">
        <w:rPr>
          <w:rFonts w:ascii="Times New Roman" w:hAnsi="Times New Roman"/>
          <w:b/>
          <w:sz w:val="22"/>
          <w:szCs w:val="22"/>
          <w:lang w:val="pt-BR"/>
        </w:rPr>
        <w:tab/>
      </w:r>
      <w:r w:rsidRPr="008360BD">
        <w:rPr>
          <w:rFonts w:ascii="Times New Roman" w:hAnsi="Times New Roman"/>
          <w:b/>
          <w:sz w:val="22"/>
          <w:szCs w:val="22"/>
          <w:lang w:val="pt-BR"/>
        </w:rPr>
        <w:tab/>
      </w:r>
      <w:r w:rsidRPr="008360BD">
        <w:rPr>
          <w:rFonts w:ascii="Times New Roman" w:hAnsi="Times New Roman"/>
          <w:b/>
          <w:sz w:val="22"/>
          <w:szCs w:val="22"/>
          <w:lang w:val="pt-BR"/>
        </w:rPr>
        <w:tab/>
        <w:t>Quantidade</w:t>
      </w:r>
    </w:p>
    <w:p w:rsidR="008360BD" w:rsidRDefault="008360BD" w:rsidP="000D2710">
      <w:pPr>
        <w:jc w:val="both"/>
        <w:rPr>
          <w:rFonts w:ascii="Times New Roman" w:hAnsi="Times New Roman"/>
          <w:sz w:val="22"/>
          <w:szCs w:val="22"/>
          <w:lang w:val="pt-BR"/>
        </w:rPr>
      </w:pPr>
      <w:r>
        <w:rPr>
          <w:rFonts w:ascii="Times New Roman" w:hAnsi="Times New Roman"/>
          <w:sz w:val="22"/>
          <w:szCs w:val="22"/>
          <w:lang w:val="pt-BR"/>
        </w:rPr>
        <w:t>_______________________________________________________________________</w:t>
      </w:r>
    </w:p>
    <w:p w:rsidR="008360BD" w:rsidRDefault="008360BD" w:rsidP="000D2710">
      <w:pPr>
        <w:jc w:val="both"/>
        <w:rPr>
          <w:rFonts w:ascii="Times New Roman" w:hAnsi="Times New Roman"/>
          <w:sz w:val="22"/>
          <w:szCs w:val="22"/>
          <w:lang w:val="pt-BR"/>
        </w:rPr>
      </w:pPr>
      <w:r>
        <w:rPr>
          <w:rFonts w:ascii="Times New Roman" w:hAnsi="Times New Roman"/>
          <w:sz w:val="22"/>
          <w:szCs w:val="22"/>
          <w:lang w:val="pt-BR"/>
        </w:rPr>
        <w:t xml:space="preserve">Calorias </w:t>
      </w:r>
      <w:r>
        <w:rPr>
          <w:rFonts w:ascii="Times New Roman" w:hAnsi="Times New Roman"/>
          <w:sz w:val="22"/>
          <w:szCs w:val="22"/>
          <w:lang w:val="pt-BR"/>
        </w:rPr>
        <w:tab/>
      </w:r>
      <w:r>
        <w:rPr>
          <w:rFonts w:ascii="Times New Roman" w:hAnsi="Times New Roman"/>
          <w:sz w:val="22"/>
          <w:szCs w:val="22"/>
          <w:lang w:val="pt-BR"/>
        </w:rPr>
        <w:tab/>
      </w:r>
      <w:r>
        <w:rPr>
          <w:rFonts w:ascii="Times New Roman" w:hAnsi="Times New Roman"/>
          <w:sz w:val="22"/>
          <w:szCs w:val="22"/>
          <w:lang w:val="pt-BR"/>
        </w:rPr>
        <w:tab/>
      </w:r>
      <w:r>
        <w:rPr>
          <w:rFonts w:ascii="Times New Roman" w:hAnsi="Times New Roman"/>
          <w:sz w:val="22"/>
          <w:szCs w:val="22"/>
          <w:lang w:val="pt-BR"/>
        </w:rPr>
        <w:tab/>
      </w:r>
      <w:r>
        <w:rPr>
          <w:rFonts w:ascii="Times New Roman" w:hAnsi="Times New Roman"/>
          <w:sz w:val="22"/>
          <w:szCs w:val="22"/>
          <w:lang w:val="pt-BR"/>
        </w:rPr>
        <w:tab/>
      </w:r>
      <w:proofErr w:type="gramStart"/>
      <w:r>
        <w:rPr>
          <w:rFonts w:ascii="Times New Roman" w:hAnsi="Times New Roman"/>
          <w:sz w:val="22"/>
          <w:szCs w:val="22"/>
          <w:lang w:val="pt-BR"/>
        </w:rPr>
        <w:t>84kcal</w:t>
      </w:r>
      <w:proofErr w:type="gramEnd"/>
    </w:p>
    <w:p w:rsidR="008360BD" w:rsidRDefault="008360BD" w:rsidP="000D2710">
      <w:pPr>
        <w:jc w:val="both"/>
        <w:rPr>
          <w:rFonts w:ascii="Times New Roman" w:hAnsi="Times New Roman"/>
          <w:sz w:val="22"/>
          <w:szCs w:val="22"/>
          <w:lang w:val="pt-BR"/>
        </w:rPr>
      </w:pPr>
      <w:r>
        <w:rPr>
          <w:rFonts w:ascii="Times New Roman" w:hAnsi="Times New Roman"/>
          <w:sz w:val="22"/>
          <w:szCs w:val="22"/>
          <w:lang w:val="pt-BR"/>
        </w:rPr>
        <w:t>Proteínas</w:t>
      </w:r>
      <w:r>
        <w:rPr>
          <w:rFonts w:ascii="Times New Roman" w:hAnsi="Times New Roman"/>
          <w:sz w:val="22"/>
          <w:szCs w:val="22"/>
          <w:lang w:val="pt-BR"/>
        </w:rPr>
        <w:tab/>
      </w:r>
      <w:r>
        <w:rPr>
          <w:rFonts w:ascii="Times New Roman" w:hAnsi="Times New Roman"/>
          <w:sz w:val="22"/>
          <w:szCs w:val="22"/>
          <w:lang w:val="pt-BR"/>
        </w:rPr>
        <w:tab/>
      </w:r>
      <w:r>
        <w:rPr>
          <w:rFonts w:ascii="Times New Roman" w:hAnsi="Times New Roman"/>
          <w:sz w:val="22"/>
          <w:szCs w:val="22"/>
          <w:lang w:val="pt-BR"/>
        </w:rPr>
        <w:tab/>
      </w:r>
      <w:r>
        <w:rPr>
          <w:rFonts w:ascii="Times New Roman" w:hAnsi="Times New Roman"/>
          <w:sz w:val="22"/>
          <w:szCs w:val="22"/>
          <w:lang w:val="pt-BR"/>
        </w:rPr>
        <w:tab/>
      </w:r>
      <w:r>
        <w:rPr>
          <w:rFonts w:ascii="Times New Roman" w:hAnsi="Times New Roman"/>
          <w:sz w:val="22"/>
          <w:szCs w:val="22"/>
          <w:lang w:val="pt-BR"/>
        </w:rPr>
        <w:tab/>
        <w:t>1,1g</w:t>
      </w:r>
    </w:p>
    <w:p w:rsidR="008360BD" w:rsidRDefault="008360BD" w:rsidP="000D2710">
      <w:pPr>
        <w:jc w:val="both"/>
        <w:rPr>
          <w:rFonts w:ascii="Times New Roman" w:hAnsi="Times New Roman"/>
          <w:sz w:val="22"/>
          <w:szCs w:val="22"/>
          <w:lang w:val="pt-BR"/>
        </w:rPr>
      </w:pPr>
      <w:r>
        <w:rPr>
          <w:rFonts w:ascii="Times New Roman" w:hAnsi="Times New Roman"/>
          <w:sz w:val="22"/>
          <w:szCs w:val="22"/>
          <w:lang w:val="pt-BR"/>
        </w:rPr>
        <w:t>Lipídios</w:t>
      </w:r>
      <w:r>
        <w:rPr>
          <w:rFonts w:ascii="Times New Roman" w:hAnsi="Times New Roman"/>
          <w:sz w:val="22"/>
          <w:szCs w:val="22"/>
          <w:lang w:val="pt-BR"/>
        </w:rPr>
        <w:tab/>
      </w:r>
      <w:r>
        <w:rPr>
          <w:rFonts w:ascii="Times New Roman" w:hAnsi="Times New Roman"/>
          <w:sz w:val="22"/>
          <w:szCs w:val="22"/>
          <w:lang w:val="pt-BR"/>
        </w:rPr>
        <w:tab/>
      </w:r>
      <w:r>
        <w:rPr>
          <w:rFonts w:ascii="Times New Roman" w:hAnsi="Times New Roman"/>
          <w:sz w:val="22"/>
          <w:szCs w:val="22"/>
          <w:lang w:val="pt-BR"/>
        </w:rPr>
        <w:tab/>
      </w:r>
      <w:r>
        <w:rPr>
          <w:rFonts w:ascii="Times New Roman" w:hAnsi="Times New Roman"/>
          <w:sz w:val="22"/>
          <w:szCs w:val="22"/>
          <w:lang w:val="pt-BR"/>
        </w:rPr>
        <w:tab/>
      </w:r>
      <w:r>
        <w:rPr>
          <w:rFonts w:ascii="Times New Roman" w:hAnsi="Times New Roman"/>
          <w:sz w:val="22"/>
          <w:szCs w:val="22"/>
          <w:lang w:val="pt-BR"/>
        </w:rPr>
        <w:tab/>
        <w:t>0,5g</w:t>
      </w:r>
    </w:p>
    <w:p w:rsidR="008360BD" w:rsidRDefault="008360BD" w:rsidP="000D2710">
      <w:pPr>
        <w:jc w:val="both"/>
        <w:rPr>
          <w:rFonts w:ascii="Times New Roman" w:hAnsi="Times New Roman"/>
          <w:sz w:val="22"/>
          <w:szCs w:val="22"/>
          <w:lang w:val="pt-BR"/>
        </w:rPr>
      </w:pPr>
      <w:r>
        <w:rPr>
          <w:rFonts w:ascii="Times New Roman" w:hAnsi="Times New Roman"/>
          <w:sz w:val="22"/>
          <w:szCs w:val="22"/>
          <w:lang w:val="pt-BR"/>
        </w:rPr>
        <w:t>Carboidratos</w:t>
      </w:r>
      <w:r>
        <w:rPr>
          <w:rFonts w:ascii="Times New Roman" w:hAnsi="Times New Roman"/>
          <w:sz w:val="22"/>
          <w:szCs w:val="22"/>
          <w:lang w:val="pt-BR"/>
        </w:rPr>
        <w:tab/>
      </w:r>
      <w:r>
        <w:rPr>
          <w:rFonts w:ascii="Times New Roman" w:hAnsi="Times New Roman"/>
          <w:sz w:val="22"/>
          <w:szCs w:val="22"/>
          <w:lang w:val="pt-BR"/>
        </w:rPr>
        <w:tab/>
      </w:r>
      <w:r>
        <w:rPr>
          <w:rFonts w:ascii="Times New Roman" w:hAnsi="Times New Roman"/>
          <w:sz w:val="22"/>
          <w:szCs w:val="22"/>
          <w:lang w:val="pt-BR"/>
        </w:rPr>
        <w:tab/>
      </w:r>
      <w:r>
        <w:rPr>
          <w:rFonts w:ascii="Times New Roman" w:hAnsi="Times New Roman"/>
          <w:sz w:val="22"/>
          <w:szCs w:val="22"/>
          <w:lang w:val="pt-BR"/>
        </w:rPr>
        <w:tab/>
      </w:r>
      <w:r>
        <w:rPr>
          <w:rFonts w:ascii="Times New Roman" w:hAnsi="Times New Roman"/>
          <w:sz w:val="22"/>
          <w:szCs w:val="22"/>
          <w:lang w:val="pt-BR"/>
        </w:rPr>
        <w:tab/>
        <w:t>21,5g</w:t>
      </w:r>
    </w:p>
    <w:p w:rsidR="008360BD" w:rsidRDefault="008360BD" w:rsidP="000D2710">
      <w:pPr>
        <w:jc w:val="both"/>
        <w:rPr>
          <w:rFonts w:ascii="Times New Roman" w:hAnsi="Times New Roman"/>
          <w:sz w:val="22"/>
          <w:szCs w:val="22"/>
          <w:lang w:val="pt-BR"/>
        </w:rPr>
      </w:pPr>
      <w:r>
        <w:rPr>
          <w:rFonts w:ascii="Times New Roman" w:hAnsi="Times New Roman"/>
          <w:sz w:val="22"/>
          <w:szCs w:val="22"/>
          <w:lang w:val="pt-BR"/>
        </w:rPr>
        <w:t>Fibras</w:t>
      </w:r>
      <w:r>
        <w:rPr>
          <w:rFonts w:ascii="Times New Roman" w:hAnsi="Times New Roman"/>
          <w:sz w:val="22"/>
          <w:szCs w:val="22"/>
          <w:lang w:val="pt-BR"/>
        </w:rPr>
        <w:tab/>
      </w:r>
      <w:r>
        <w:rPr>
          <w:rFonts w:ascii="Times New Roman" w:hAnsi="Times New Roman"/>
          <w:sz w:val="22"/>
          <w:szCs w:val="22"/>
          <w:lang w:val="pt-BR"/>
        </w:rPr>
        <w:tab/>
      </w:r>
      <w:r>
        <w:rPr>
          <w:rFonts w:ascii="Times New Roman" w:hAnsi="Times New Roman"/>
          <w:sz w:val="22"/>
          <w:szCs w:val="22"/>
          <w:lang w:val="pt-BR"/>
        </w:rPr>
        <w:tab/>
      </w:r>
      <w:r>
        <w:rPr>
          <w:rFonts w:ascii="Times New Roman" w:hAnsi="Times New Roman"/>
          <w:sz w:val="22"/>
          <w:szCs w:val="22"/>
          <w:lang w:val="pt-BR"/>
        </w:rPr>
        <w:tab/>
      </w:r>
      <w:r>
        <w:rPr>
          <w:rFonts w:ascii="Times New Roman" w:hAnsi="Times New Roman"/>
          <w:sz w:val="22"/>
          <w:szCs w:val="22"/>
          <w:lang w:val="pt-BR"/>
        </w:rPr>
        <w:tab/>
      </w:r>
      <w:r>
        <w:rPr>
          <w:rFonts w:ascii="Times New Roman" w:hAnsi="Times New Roman"/>
          <w:sz w:val="22"/>
          <w:szCs w:val="22"/>
          <w:lang w:val="pt-BR"/>
        </w:rPr>
        <w:tab/>
        <w:t>3,6g</w:t>
      </w:r>
    </w:p>
    <w:p w:rsidR="008360BD" w:rsidRDefault="008360BD" w:rsidP="000D2710">
      <w:pPr>
        <w:jc w:val="both"/>
        <w:rPr>
          <w:rFonts w:ascii="Times New Roman" w:hAnsi="Times New Roman"/>
          <w:sz w:val="22"/>
          <w:szCs w:val="22"/>
          <w:lang w:val="pt-BR"/>
        </w:rPr>
      </w:pPr>
      <w:r>
        <w:rPr>
          <w:rFonts w:ascii="Times New Roman" w:hAnsi="Times New Roman"/>
          <w:sz w:val="22"/>
          <w:szCs w:val="22"/>
          <w:lang w:val="pt-BR"/>
        </w:rPr>
        <w:t>Manganês</w:t>
      </w:r>
      <w:r>
        <w:rPr>
          <w:rFonts w:ascii="Times New Roman" w:hAnsi="Times New Roman"/>
          <w:sz w:val="22"/>
          <w:szCs w:val="22"/>
          <w:lang w:val="pt-BR"/>
        </w:rPr>
        <w:tab/>
      </w:r>
      <w:r>
        <w:rPr>
          <w:rFonts w:ascii="Times New Roman" w:hAnsi="Times New Roman"/>
          <w:sz w:val="22"/>
          <w:szCs w:val="22"/>
          <w:lang w:val="pt-BR"/>
        </w:rPr>
        <w:tab/>
      </w:r>
      <w:r>
        <w:rPr>
          <w:rFonts w:ascii="Times New Roman" w:hAnsi="Times New Roman"/>
          <w:sz w:val="22"/>
          <w:szCs w:val="22"/>
          <w:lang w:val="pt-BR"/>
        </w:rPr>
        <w:tab/>
      </w:r>
      <w:r>
        <w:rPr>
          <w:rFonts w:ascii="Times New Roman" w:hAnsi="Times New Roman"/>
          <w:sz w:val="22"/>
          <w:szCs w:val="22"/>
          <w:lang w:val="pt-BR"/>
        </w:rPr>
        <w:tab/>
      </w:r>
      <w:r>
        <w:rPr>
          <w:rFonts w:ascii="Times New Roman" w:hAnsi="Times New Roman"/>
          <w:sz w:val="22"/>
          <w:szCs w:val="22"/>
          <w:lang w:val="pt-BR"/>
        </w:rPr>
        <w:tab/>
        <w:t>0,5</w:t>
      </w:r>
      <w:proofErr w:type="spellStart"/>
      <w:proofErr w:type="gramStart"/>
      <w:r>
        <w:rPr>
          <w:rFonts w:ascii="Times New Roman" w:hAnsi="Times New Roman"/>
          <w:sz w:val="22"/>
          <w:szCs w:val="22"/>
          <w:lang w:val="pt-BR"/>
        </w:rPr>
        <w:t>mg</w:t>
      </w:r>
      <w:proofErr w:type="spellEnd"/>
      <w:proofErr w:type="gramEnd"/>
    </w:p>
    <w:p w:rsidR="008360BD" w:rsidRDefault="008360BD" w:rsidP="000D2710">
      <w:pPr>
        <w:jc w:val="both"/>
        <w:rPr>
          <w:rFonts w:ascii="Times New Roman" w:hAnsi="Times New Roman"/>
          <w:sz w:val="22"/>
          <w:szCs w:val="22"/>
          <w:lang w:val="pt-BR"/>
        </w:rPr>
      </w:pPr>
      <w:r>
        <w:rPr>
          <w:rFonts w:ascii="Times New Roman" w:hAnsi="Times New Roman"/>
          <w:sz w:val="22"/>
          <w:szCs w:val="22"/>
          <w:lang w:val="pt-BR"/>
        </w:rPr>
        <w:t>Vitamina C</w:t>
      </w:r>
      <w:r>
        <w:rPr>
          <w:rFonts w:ascii="Times New Roman" w:hAnsi="Times New Roman"/>
          <w:sz w:val="22"/>
          <w:szCs w:val="22"/>
          <w:lang w:val="pt-BR"/>
        </w:rPr>
        <w:tab/>
      </w:r>
      <w:r>
        <w:rPr>
          <w:rFonts w:ascii="Times New Roman" w:hAnsi="Times New Roman"/>
          <w:sz w:val="22"/>
          <w:szCs w:val="22"/>
          <w:lang w:val="pt-BR"/>
        </w:rPr>
        <w:tab/>
      </w:r>
      <w:r>
        <w:rPr>
          <w:rFonts w:ascii="Times New Roman" w:hAnsi="Times New Roman"/>
          <w:sz w:val="22"/>
          <w:szCs w:val="22"/>
          <w:lang w:val="pt-BR"/>
        </w:rPr>
        <w:tab/>
      </w:r>
      <w:r>
        <w:rPr>
          <w:rFonts w:ascii="Times New Roman" w:hAnsi="Times New Roman"/>
          <w:sz w:val="22"/>
          <w:szCs w:val="22"/>
          <w:lang w:val="pt-BR"/>
        </w:rPr>
        <w:tab/>
      </w:r>
      <w:r>
        <w:rPr>
          <w:rFonts w:ascii="Times New Roman" w:hAnsi="Times New Roman"/>
          <w:sz w:val="22"/>
          <w:szCs w:val="22"/>
          <w:lang w:val="pt-BR"/>
        </w:rPr>
        <w:tab/>
        <w:t>14,4</w:t>
      </w:r>
      <w:proofErr w:type="spellStart"/>
      <w:proofErr w:type="gramStart"/>
      <w:r>
        <w:rPr>
          <w:rFonts w:ascii="Times New Roman" w:hAnsi="Times New Roman"/>
          <w:sz w:val="22"/>
          <w:szCs w:val="22"/>
          <w:lang w:val="pt-BR"/>
        </w:rPr>
        <w:t>mg</w:t>
      </w:r>
      <w:proofErr w:type="spellEnd"/>
      <w:proofErr w:type="gramEnd"/>
    </w:p>
    <w:p w:rsidR="008360BD" w:rsidRDefault="008360BD" w:rsidP="000D2710">
      <w:pPr>
        <w:jc w:val="both"/>
        <w:rPr>
          <w:rFonts w:ascii="Times New Roman" w:hAnsi="Times New Roman"/>
          <w:sz w:val="22"/>
          <w:szCs w:val="22"/>
          <w:lang w:val="pt-BR"/>
        </w:rPr>
      </w:pPr>
      <w:r>
        <w:rPr>
          <w:rFonts w:ascii="Times New Roman" w:hAnsi="Times New Roman"/>
          <w:sz w:val="22"/>
          <w:szCs w:val="22"/>
          <w:lang w:val="pt-BR"/>
        </w:rPr>
        <w:t>___________________________________________________________________________</w:t>
      </w:r>
    </w:p>
    <w:p w:rsidR="008360BD" w:rsidRDefault="008360BD" w:rsidP="000D2710">
      <w:pPr>
        <w:jc w:val="both"/>
        <w:rPr>
          <w:rFonts w:ascii="Times New Roman" w:hAnsi="Times New Roman"/>
          <w:sz w:val="22"/>
          <w:szCs w:val="22"/>
          <w:lang w:val="pt-BR"/>
        </w:rPr>
      </w:pPr>
    </w:p>
    <w:p w:rsidR="000D2710" w:rsidRPr="00B748E3" w:rsidRDefault="000D2710" w:rsidP="000D2710">
      <w:pPr>
        <w:jc w:val="both"/>
        <w:rPr>
          <w:rFonts w:ascii="Times New Roman" w:hAnsi="Times New Roman"/>
          <w:sz w:val="22"/>
          <w:szCs w:val="22"/>
          <w:lang w:val="pt-BR"/>
        </w:rPr>
      </w:pPr>
      <w:r w:rsidRPr="00B748E3">
        <w:rPr>
          <w:rFonts w:ascii="Times New Roman" w:hAnsi="Times New Roman"/>
          <w:sz w:val="22"/>
          <w:szCs w:val="22"/>
          <w:lang w:val="pt-BR"/>
        </w:rPr>
        <w:t>Pesquisadores têm mostrado</w:t>
      </w:r>
      <w:r>
        <w:rPr>
          <w:rFonts w:ascii="Times New Roman" w:hAnsi="Times New Roman"/>
          <w:sz w:val="22"/>
          <w:szCs w:val="22"/>
          <w:lang w:val="pt-BR"/>
        </w:rPr>
        <w:t xml:space="preserve"> </w:t>
      </w:r>
      <w:r w:rsidRPr="00B748E3">
        <w:rPr>
          <w:rFonts w:ascii="Times New Roman" w:hAnsi="Times New Roman"/>
          <w:sz w:val="22"/>
          <w:szCs w:val="22"/>
          <w:lang w:val="pt-BR"/>
        </w:rPr>
        <w:t>que as antocianinas, proantocianidonas,</w:t>
      </w:r>
      <w:r>
        <w:rPr>
          <w:rFonts w:ascii="Times New Roman" w:hAnsi="Times New Roman"/>
          <w:sz w:val="22"/>
          <w:szCs w:val="22"/>
          <w:lang w:val="pt-BR"/>
        </w:rPr>
        <w:t xml:space="preserve"> </w:t>
      </w:r>
      <w:r w:rsidRPr="00B748E3">
        <w:rPr>
          <w:rFonts w:ascii="Times New Roman" w:hAnsi="Times New Roman"/>
          <w:sz w:val="22"/>
          <w:szCs w:val="22"/>
          <w:lang w:val="pt-BR"/>
        </w:rPr>
        <w:t>flavonóis e taninos inibem</w:t>
      </w:r>
    </w:p>
    <w:p w:rsidR="000D2710" w:rsidRPr="00B748E3" w:rsidRDefault="000D2710" w:rsidP="000D2710">
      <w:pPr>
        <w:jc w:val="both"/>
        <w:rPr>
          <w:rFonts w:ascii="Times New Roman" w:hAnsi="Times New Roman"/>
          <w:sz w:val="22"/>
          <w:szCs w:val="22"/>
          <w:lang w:val="pt-BR"/>
        </w:rPr>
      </w:pPr>
      <w:proofErr w:type="gramStart"/>
      <w:r w:rsidRPr="00B748E3">
        <w:rPr>
          <w:rFonts w:ascii="Times New Roman" w:hAnsi="Times New Roman"/>
          <w:sz w:val="22"/>
          <w:szCs w:val="22"/>
          <w:lang w:val="pt-BR"/>
        </w:rPr>
        <w:t>os</w:t>
      </w:r>
      <w:proofErr w:type="gramEnd"/>
      <w:r w:rsidRPr="00B748E3">
        <w:rPr>
          <w:rFonts w:ascii="Times New Roman" w:hAnsi="Times New Roman"/>
          <w:sz w:val="22"/>
          <w:szCs w:val="22"/>
          <w:lang w:val="pt-BR"/>
        </w:rPr>
        <w:t xml:space="preserve"> mecanismos de desenvolvimento</w:t>
      </w:r>
      <w:r>
        <w:rPr>
          <w:rFonts w:ascii="Times New Roman" w:hAnsi="Times New Roman"/>
          <w:sz w:val="22"/>
          <w:szCs w:val="22"/>
          <w:lang w:val="pt-BR"/>
        </w:rPr>
        <w:t xml:space="preserve"> </w:t>
      </w:r>
      <w:r w:rsidRPr="00B748E3">
        <w:rPr>
          <w:rFonts w:ascii="Times New Roman" w:hAnsi="Times New Roman"/>
          <w:sz w:val="22"/>
          <w:szCs w:val="22"/>
          <w:lang w:val="pt-BR"/>
        </w:rPr>
        <w:t xml:space="preserve">de células cancerosas </w:t>
      </w:r>
      <w:r w:rsidRPr="005D2C7C">
        <w:rPr>
          <w:rFonts w:ascii="Times New Roman" w:hAnsi="Times New Roman"/>
          <w:i/>
          <w:sz w:val="22"/>
          <w:szCs w:val="22"/>
          <w:lang w:val="pt-BR"/>
        </w:rPr>
        <w:t>in vitro</w:t>
      </w:r>
      <w:r w:rsidRPr="00B748E3">
        <w:rPr>
          <w:rFonts w:ascii="Times New Roman" w:hAnsi="Times New Roman"/>
          <w:sz w:val="22"/>
          <w:szCs w:val="22"/>
          <w:lang w:val="pt-BR"/>
        </w:rPr>
        <w:t>.</w:t>
      </w:r>
    </w:p>
    <w:p w:rsidR="000D2710" w:rsidRPr="00B748E3" w:rsidRDefault="000D2710" w:rsidP="000D2710">
      <w:pPr>
        <w:jc w:val="both"/>
        <w:rPr>
          <w:rFonts w:ascii="Times New Roman" w:hAnsi="Times New Roman"/>
          <w:sz w:val="22"/>
          <w:szCs w:val="22"/>
          <w:lang w:val="pt-BR"/>
        </w:rPr>
      </w:pPr>
      <w:r>
        <w:rPr>
          <w:rFonts w:ascii="Times New Roman" w:hAnsi="Times New Roman"/>
          <w:sz w:val="22"/>
          <w:szCs w:val="22"/>
          <w:lang w:val="pt-BR"/>
        </w:rPr>
        <w:t>Com relação a</w:t>
      </w:r>
      <w:r w:rsidRPr="00B748E3">
        <w:rPr>
          <w:rFonts w:ascii="Times New Roman" w:hAnsi="Times New Roman"/>
          <w:sz w:val="22"/>
          <w:szCs w:val="22"/>
          <w:lang w:val="pt-BR"/>
        </w:rPr>
        <w:t>os benefícios à saúde</w:t>
      </w:r>
      <w:r>
        <w:rPr>
          <w:rFonts w:ascii="Times New Roman" w:hAnsi="Times New Roman"/>
          <w:sz w:val="22"/>
          <w:szCs w:val="22"/>
          <w:lang w:val="pt-BR"/>
        </w:rPr>
        <w:t xml:space="preserve"> </w:t>
      </w:r>
      <w:r w:rsidRPr="00B748E3">
        <w:rPr>
          <w:rFonts w:ascii="Times New Roman" w:hAnsi="Times New Roman"/>
          <w:sz w:val="22"/>
          <w:szCs w:val="22"/>
          <w:lang w:val="pt-BR"/>
        </w:rPr>
        <w:t>propiciados por vários tipos de</w:t>
      </w:r>
      <w:r>
        <w:rPr>
          <w:rFonts w:ascii="Times New Roman" w:hAnsi="Times New Roman"/>
          <w:sz w:val="22"/>
          <w:szCs w:val="22"/>
          <w:lang w:val="pt-BR"/>
        </w:rPr>
        <w:t xml:space="preserve"> </w:t>
      </w:r>
      <w:r w:rsidRPr="00B748E3">
        <w:rPr>
          <w:rFonts w:ascii="Times New Roman" w:hAnsi="Times New Roman"/>
          <w:sz w:val="22"/>
          <w:szCs w:val="22"/>
          <w:lang w:val="pt-BR"/>
        </w:rPr>
        <w:t>bagas, houve relatos mostrando</w:t>
      </w:r>
      <w:r>
        <w:rPr>
          <w:rFonts w:ascii="Times New Roman" w:hAnsi="Times New Roman"/>
          <w:sz w:val="22"/>
          <w:szCs w:val="22"/>
          <w:lang w:val="pt-BR"/>
        </w:rPr>
        <w:t xml:space="preserve"> </w:t>
      </w:r>
      <w:r w:rsidRPr="00B748E3">
        <w:rPr>
          <w:rFonts w:ascii="Times New Roman" w:hAnsi="Times New Roman"/>
          <w:sz w:val="22"/>
          <w:szCs w:val="22"/>
          <w:lang w:val="pt-BR"/>
        </w:rPr>
        <w:t>que o consumo de blueberries (e</w:t>
      </w:r>
      <w:r>
        <w:rPr>
          <w:rFonts w:ascii="Times New Roman" w:hAnsi="Times New Roman"/>
          <w:sz w:val="22"/>
          <w:szCs w:val="22"/>
          <w:lang w:val="pt-BR"/>
        </w:rPr>
        <w:t xml:space="preserve"> </w:t>
      </w:r>
      <w:r w:rsidRPr="00B748E3">
        <w:rPr>
          <w:rFonts w:ascii="Times New Roman" w:hAnsi="Times New Roman"/>
          <w:sz w:val="22"/>
          <w:szCs w:val="22"/>
          <w:lang w:val="pt-BR"/>
        </w:rPr>
        <w:t>outras frutas similares, incluindo</w:t>
      </w:r>
      <w:r>
        <w:rPr>
          <w:rFonts w:ascii="Times New Roman" w:hAnsi="Times New Roman"/>
          <w:sz w:val="22"/>
          <w:szCs w:val="22"/>
          <w:lang w:val="pt-BR"/>
        </w:rPr>
        <w:t xml:space="preserve"> </w:t>
      </w:r>
      <w:proofErr w:type="gramStart"/>
      <w:r w:rsidRPr="00B748E3">
        <w:rPr>
          <w:rFonts w:ascii="Times New Roman" w:hAnsi="Times New Roman"/>
          <w:sz w:val="22"/>
          <w:szCs w:val="22"/>
          <w:lang w:val="pt-BR"/>
        </w:rPr>
        <w:t>cranberries</w:t>
      </w:r>
      <w:proofErr w:type="gramEnd"/>
      <w:r w:rsidRPr="00B748E3">
        <w:rPr>
          <w:rFonts w:ascii="Times New Roman" w:hAnsi="Times New Roman"/>
          <w:sz w:val="22"/>
          <w:szCs w:val="22"/>
          <w:lang w:val="pt-BR"/>
        </w:rPr>
        <w:t>) pode aliviar o declínio</w:t>
      </w:r>
      <w:r>
        <w:rPr>
          <w:rFonts w:ascii="Times New Roman" w:hAnsi="Times New Roman"/>
          <w:sz w:val="22"/>
          <w:szCs w:val="22"/>
          <w:lang w:val="pt-BR"/>
        </w:rPr>
        <w:t xml:space="preserve"> </w:t>
      </w:r>
      <w:r w:rsidRPr="00B748E3">
        <w:rPr>
          <w:rFonts w:ascii="Times New Roman" w:hAnsi="Times New Roman"/>
          <w:sz w:val="22"/>
          <w:szCs w:val="22"/>
          <w:lang w:val="pt-BR"/>
        </w:rPr>
        <w:t>cognitivo que ocorre em portadores</w:t>
      </w:r>
      <w:r>
        <w:rPr>
          <w:rFonts w:ascii="Times New Roman" w:hAnsi="Times New Roman"/>
          <w:sz w:val="22"/>
          <w:szCs w:val="22"/>
          <w:lang w:val="pt-BR"/>
        </w:rPr>
        <w:t xml:space="preserve"> </w:t>
      </w:r>
      <w:r w:rsidRPr="00B748E3">
        <w:rPr>
          <w:rFonts w:ascii="Times New Roman" w:hAnsi="Times New Roman"/>
          <w:sz w:val="22"/>
          <w:szCs w:val="22"/>
          <w:lang w:val="pt-BR"/>
        </w:rPr>
        <w:t>da doença de Alzheimer</w:t>
      </w:r>
      <w:r>
        <w:rPr>
          <w:rFonts w:ascii="Times New Roman" w:hAnsi="Times New Roman"/>
          <w:sz w:val="22"/>
          <w:szCs w:val="22"/>
          <w:lang w:val="pt-BR"/>
        </w:rPr>
        <w:t xml:space="preserve"> </w:t>
      </w:r>
      <w:r w:rsidRPr="00B748E3">
        <w:rPr>
          <w:rFonts w:ascii="Times New Roman" w:hAnsi="Times New Roman"/>
          <w:sz w:val="22"/>
          <w:szCs w:val="22"/>
          <w:lang w:val="pt-BR"/>
        </w:rPr>
        <w:t>e outras condições ligadas ao</w:t>
      </w:r>
      <w:r>
        <w:rPr>
          <w:rFonts w:ascii="Times New Roman" w:hAnsi="Times New Roman"/>
          <w:sz w:val="22"/>
          <w:szCs w:val="22"/>
          <w:lang w:val="pt-BR"/>
        </w:rPr>
        <w:t xml:space="preserve"> </w:t>
      </w:r>
      <w:r w:rsidRPr="00B748E3">
        <w:rPr>
          <w:rFonts w:ascii="Times New Roman" w:hAnsi="Times New Roman"/>
          <w:sz w:val="22"/>
          <w:szCs w:val="22"/>
          <w:lang w:val="pt-BR"/>
        </w:rPr>
        <w:t>envelhecimento.</w:t>
      </w:r>
    </w:p>
    <w:p w:rsidR="000D2710" w:rsidRPr="00B748E3" w:rsidRDefault="000D2710" w:rsidP="000D2710">
      <w:pPr>
        <w:jc w:val="both"/>
        <w:rPr>
          <w:rFonts w:ascii="Times New Roman" w:hAnsi="Times New Roman"/>
          <w:sz w:val="22"/>
          <w:szCs w:val="22"/>
          <w:lang w:val="pt-BR"/>
        </w:rPr>
      </w:pPr>
      <w:r>
        <w:rPr>
          <w:rFonts w:ascii="Times New Roman" w:hAnsi="Times New Roman"/>
          <w:sz w:val="22"/>
          <w:szCs w:val="22"/>
          <w:lang w:val="pt-BR"/>
        </w:rPr>
        <w:t xml:space="preserve">Um estudo realizado pelo </w:t>
      </w:r>
      <w:r w:rsidRPr="005D2C7C">
        <w:rPr>
          <w:rFonts w:ascii="Times New Roman" w:hAnsi="Times New Roman"/>
          <w:i/>
          <w:sz w:val="22"/>
          <w:szCs w:val="22"/>
          <w:lang w:val="pt-BR"/>
        </w:rPr>
        <w:t>Human</w:t>
      </w:r>
      <w:r>
        <w:rPr>
          <w:rFonts w:ascii="Times New Roman" w:hAnsi="Times New Roman"/>
          <w:i/>
          <w:sz w:val="22"/>
          <w:szCs w:val="22"/>
          <w:lang w:val="pt-BR"/>
        </w:rPr>
        <w:t xml:space="preserve"> </w:t>
      </w:r>
      <w:r w:rsidRPr="005D2C7C">
        <w:rPr>
          <w:rFonts w:ascii="Times New Roman" w:hAnsi="Times New Roman"/>
          <w:i/>
          <w:sz w:val="22"/>
          <w:szCs w:val="22"/>
          <w:lang w:val="pt-BR"/>
        </w:rPr>
        <w:t>Nutrition</w:t>
      </w:r>
      <w:r>
        <w:rPr>
          <w:rFonts w:ascii="Times New Roman" w:hAnsi="Times New Roman"/>
          <w:i/>
          <w:sz w:val="22"/>
          <w:szCs w:val="22"/>
          <w:lang w:val="pt-BR"/>
        </w:rPr>
        <w:t xml:space="preserve"> </w:t>
      </w:r>
      <w:r w:rsidRPr="005D2C7C">
        <w:rPr>
          <w:rFonts w:ascii="Times New Roman" w:hAnsi="Times New Roman"/>
          <w:i/>
          <w:sz w:val="22"/>
          <w:szCs w:val="22"/>
          <w:lang w:val="pt-BR"/>
        </w:rPr>
        <w:t>Research Center</w:t>
      </w:r>
      <w:r>
        <w:rPr>
          <w:rFonts w:ascii="Times New Roman" w:hAnsi="Times New Roman"/>
          <w:i/>
          <w:sz w:val="22"/>
          <w:szCs w:val="22"/>
          <w:lang w:val="pt-BR"/>
        </w:rPr>
        <w:t xml:space="preserve"> </w:t>
      </w:r>
      <w:r w:rsidRPr="005D2C7C">
        <w:rPr>
          <w:rFonts w:ascii="Times New Roman" w:hAnsi="Times New Roman"/>
          <w:i/>
          <w:sz w:val="22"/>
          <w:szCs w:val="22"/>
          <w:lang w:val="pt-BR"/>
        </w:rPr>
        <w:t>on</w:t>
      </w:r>
      <w:r>
        <w:rPr>
          <w:rFonts w:ascii="Times New Roman" w:hAnsi="Times New Roman"/>
          <w:i/>
          <w:sz w:val="22"/>
          <w:szCs w:val="22"/>
          <w:lang w:val="pt-BR"/>
        </w:rPr>
        <w:t xml:space="preserve"> </w:t>
      </w:r>
      <w:r w:rsidRPr="005D2C7C">
        <w:rPr>
          <w:rFonts w:ascii="Times New Roman" w:hAnsi="Times New Roman"/>
          <w:i/>
          <w:sz w:val="22"/>
          <w:szCs w:val="22"/>
          <w:lang w:val="pt-BR"/>
        </w:rPr>
        <w:t>Aging</w:t>
      </w:r>
      <w:r w:rsidRPr="00C07A74">
        <w:rPr>
          <w:rFonts w:ascii="Times New Roman" w:hAnsi="Times New Roman"/>
          <w:sz w:val="22"/>
          <w:szCs w:val="22"/>
          <w:lang w:val="pt-BR"/>
        </w:rPr>
        <w:t>, em Boston,</w:t>
      </w:r>
      <w:r>
        <w:rPr>
          <w:rFonts w:ascii="Times New Roman" w:hAnsi="Times New Roman"/>
          <w:sz w:val="22"/>
          <w:szCs w:val="22"/>
          <w:lang w:val="pt-BR"/>
        </w:rPr>
        <w:t xml:space="preserve"> Estados Unidos, </w:t>
      </w:r>
      <w:r w:rsidRPr="00C07A74">
        <w:rPr>
          <w:rFonts w:ascii="Times New Roman" w:hAnsi="Times New Roman"/>
          <w:sz w:val="22"/>
          <w:szCs w:val="22"/>
          <w:lang w:val="pt-BR"/>
        </w:rPr>
        <w:t>observou</w:t>
      </w:r>
      <w:r>
        <w:rPr>
          <w:rFonts w:ascii="Times New Roman" w:hAnsi="Times New Roman"/>
          <w:sz w:val="22"/>
          <w:szCs w:val="22"/>
          <w:lang w:val="pt-BR"/>
        </w:rPr>
        <w:t xml:space="preserve"> </w:t>
      </w:r>
      <w:r w:rsidRPr="00B748E3">
        <w:rPr>
          <w:rFonts w:ascii="Times New Roman" w:hAnsi="Times New Roman"/>
          <w:sz w:val="22"/>
          <w:szCs w:val="22"/>
          <w:lang w:val="pt-BR"/>
        </w:rPr>
        <w:t>que ratos idosos, cuja dieta foi</w:t>
      </w:r>
      <w:r>
        <w:rPr>
          <w:rFonts w:ascii="Times New Roman" w:hAnsi="Times New Roman"/>
          <w:sz w:val="22"/>
          <w:szCs w:val="22"/>
          <w:lang w:val="pt-BR"/>
        </w:rPr>
        <w:t xml:space="preserve"> </w:t>
      </w:r>
      <w:r w:rsidRPr="00B748E3">
        <w:rPr>
          <w:rFonts w:ascii="Times New Roman" w:hAnsi="Times New Roman"/>
          <w:sz w:val="22"/>
          <w:szCs w:val="22"/>
          <w:lang w:val="pt-BR"/>
        </w:rPr>
        <w:t>enriquecida com um suplemento</w:t>
      </w:r>
      <w:r>
        <w:rPr>
          <w:rFonts w:ascii="Times New Roman" w:hAnsi="Times New Roman"/>
          <w:sz w:val="22"/>
          <w:szCs w:val="22"/>
          <w:lang w:val="pt-BR"/>
        </w:rPr>
        <w:t xml:space="preserve"> </w:t>
      </w:r>
      <w:r w:rsidRPr="00B748E3">
        <w:rPr>
          <w:rFonts w:ascii="Times New Roman" w:hAnsi="Times New Roman"/>
          <w:sz w:val="22"/>
          <w:szCs w:val="22"/>
          <w:lang w:val="pt-BR"/>
        </w:rPr>
        <w:t>de blueberry (equivalente a cerca</w:t>
      </w:r>
      <w:r>
        <w:rPr>
          <w:rFonts w:ascii="Times New Roman" w:hAnsi="Times New Roman"/>
          <w:sz w:val="22"/>
          <w:szCs w:val="22"/>
          <w:lang w:val="pt-BR"/>
        </w:rPr>
        <w:t xml:space="preserve"> </w:t>
      </w:r>
      <w:r w:rsidRPr="00B748E3">
        <w:rPr>
          <w:rFonts w:ascii="Times New Roman" w:hAnsi="Times New Roman"/>
          <w:sz w:val="22"/>
          <w:szCs w:val="22"/>
          <w:lang w:val="pt-BR"/>
        </w:rPr>
        <w:t>de uma xícara por dia em dieta</w:t>
      </w:r>
      <w:r>
        <w:rPr>
          <w:rFonts w:ascii="Times New Roman" w:hAnsi="Times New Roman"/>
          <w:sz w:val="22"/>
          <w:szCs w:val="22"/>
          <w:lang w:val="pt-BR"/>
        </w:rPr>
        <w:t xml:space="preserve"> </w:t>
      </w:r>
      <w:r w:rsidRPr="00B748E3">
        <w:rPr>
          <w:rFonts w:ascii="Times New Roman" w:hAnsi="Times New Roman"/>
          <w:sz w:val="22"/>
          <w:szCs w:val="22"/>
          <w:lang w:val="pt-BR"/>
        </w:rPr>
        <w:t>humana), tiveram melhoria significativa</w:t>
      </w:r>
      <w:r>
        <w:rPr>
          <w:rFonts w:ascii="Times New Roman" w:hAnsi="Times New Roman"/>
          <w:sz w:val="22"/>
          <w:szCs w:val="22"/>
          <w:lang w:val="pt-BR"/>
        </w:rPr>
        <w:t xml:space="preserve">, tanto na função mnemônica, </w:t>
      </w:r>
      <w:r w:rsidRPr="00B748E3">
        <w:rPr>
          <w:rFonts w:ascii="Times New Roman" w:hAnsi="Times New Roman"/>
          <w:sz w:val="22"/>
          <w:szCs w:val="22"/>
          <w:lang w:val="pt-BR"/>
        </w:rPr>
        <w:t>quanto no comportamento</w:t>
      </w:r>
      <w:r>
        <w:rPr>
          <w:rFonts w:ascii="Times New Roman" w:hAnsi="Times New Roman"/>
          <w:sz w:val="22"/>
          <w:szCs w:val="22"/>
          <w:lang w:val="pt-BR"/>
        </w:rPr>
        <w:t xml:space="preserve"> </w:t>
      </w:r>
      <w:r w:rsidRPr="00B748E3">
        <w:rPr>
          <w:rFonts w:ascii="Times New Roman" w:hAnsi="Times New Roman"/>
          <w:sz w:val="22"/>
          <w:szCs w:val="22"/>
          <w:lang w:val="pt-BR"/>
        </w:rPr>
        <w:t xml:space="preserve">motor. </w:t>
      </w:r>
      <w:r>
        <w:rPr>
          <w:rFonts w:ascii="Times New Roman" w:hAnsi="Times New Roman"/>
          <w:sz w:val="22"/>
          <w:szCs w:val="22"/>
          <w:lang w:val="pt-BR"/>
        </w:rPr>
        <w:t>Segundo o estudo,</w:t>
      </w:r>
      <w:r w:rsidRPr="00B748E3">
        <w:rPr>
          <w:rFonts w:ascii="Times New Roman" w:hAnsi="Times New Roman"/>
          <w:sz w:val="22"/>
          <w:szCs w:val="22"/>
          <w:lang w:val="pt-BR"/>
        </w:rPr>
        <w:t xml:space="preserve"> essa melhoria </w:t>
      </w:r>
      <w:r>
        <w:rPr>
          <w:rFonts w:ascii="Times New Roman" w:hAnsi="Times New Roman"/>
          <w:sz w:val="22"/>
          <w:szCs w:val="22"/>
          <w:lang w:val="pt-BR"/>
        </w:rPr>
        <w:t xml:space="preserve">pode ser </w:t>
      </w:r>
      <w:r w:rsidRPr="00B748E3">
        <w:rPr>
          <w:rFonts w:ascii="Times New Roman" w:hAnsi="Times New Roman"/>
          <w:sz w:val="22"/>
          <w:szCs w:val="22"/>
          <w:lang w:val="pt-BR"/>
        </w:rPr>
        <w:t>devid</w:t>
      </w:r>
      <w:r>
        <w:rPr>
          <w:rFonts w:ascii="Times New Roman" w:hAnsi="Times New Roman"/>
          <w:sz w:val="22"/>
          <w:szCs w:val="22"/>
          <w:lang w:val="pt-BR"/>
        </w:rPr>
        <w:t>a</w:t>
      </w:r>
      <w:r w:rsidRPr="00B748E3">
        <w:rPr>
          <w:rFonts w:ascii="Times New Roman" w:hAnsi="Times New Roman"/>
          <w:sz w:val="22"/>
          <w:szCs w:val="22"/>
          <w:lang w:val="pt-BR"/>
        </w:rPr>
        <w:t xml:space="preserve"> às</w:t>
      </w:r>
      <w:r>
        <w:rPr>
          <w:rFonts w:ascii="Times New Roman" w:hAnsi="Times New Roman"/>
          <w:sz w:val="22"/>
          <w:szCs w:val="22"/>
          <w:lang w:val="pt-BR"/>
        </w:rPr>
        <w:t xml:space="preserve"> </w:t>
      </w:r>
      <w:r w:rsidRPr="00B748E3">
        <w:rPr>
          <w:rFonts w:ascii="Times New Roman" w:hAnsi="Times New Roman"/>
          <w:sz w:val="22"/>
          <w:szCs w:val="22"/>
          <w:lang w:val="pt-BR"/>
        </w:rPr>
        <w:t>propriedades antioxidantes dos</w:t>
      </w:r>
      <w:r>
        <w:rPr>
          <w:rFonts w:ascii="Times New Roman" w:hAnsi="Times New Roman"/>
          <w:sz w:val="22"/>
          <w:szCs w:val="22"/>
          <w:lang w:val="pt-BR"/>
        </w:rPr>
        <w:t xml:space="preserve"> </w:t>
      </w:r>
      <w:r w:rsidRPr="00B748E3">
        <w:rPr>
          <w:rFonts w:ascii="Times New Roman" w:hAnsi="Times New Roman"/>
          <w:sz w:val="22"/>
          <w:szCs w:val="22"/>
          <w:lang w:val="pt-BR"/>
        </w:rPr>
        <w:t>compostos fenólicos, especialmente</w:t>
      </w:r>
      <w:r>
        <w:rPr>
          <w:rFonts w:ascii="Times New Roman" w:hAnsi="Times New Roman"/>
          <w:sz w:val="22"/>
          <w:szCs w:val="22"/>
          <w:lang w:val="pt-BR"/>
        </w:rPr>
        <w:t xml:space="preserve"> </w:t>
      </w:r>
      <w:r w:rsidRPr="00B748E3">
        <w:rPr>
          <w:rFonts w:ascii="Times New Roman" w:hAnsi="Times New Roman"/>
          <w:sz w:val="22"/>
          <w:szCs w:val="22"/>
          <w:lang w:val="pt-BR"/>
        </w:rPr>
        <w:t>as antocianinas. Porém, no</w:t>
      </w:r>
      <w:r>
        <w:rPr>
          <w:rFonts w:ascii="Times New Roman" w:hAnsi="Times New Roman"/>
          <w:sz w:val="22"/>
          <w:szCs w:val="22"/>
          <w:lang w:val="pt-BR"/>
        </w:rPr>
        <w:t xml:space="preserve"> </w:t>
      </w:r>
      <w:r w:rsidRPr="00B748E3">
        <w:rPr>
          <w:rFonts w:ascii="Times New Roman" w:hAnsi="Times New Roman"/>
          <w:sz w:val="22"/>
          <w:szCs w:val="22"/>
          <w:lang w:val="pt-BR"/>
        </w:rPr>
        <w:t>estudo dos tecidos cerebrais desses</w:t>
      </w:r>
      <w:r>
        <w:rPr>
          <w:rFonts w:ascii="Times New Roman" w:hAnsi="Times New Roman"/>
          <w:sz w:val="22"/>
          <w:szCs w:val="22"/>
          <w:lang w:val="pt-BR"/>
        </w:rPr>
        <w:t xml:space="preserve"> </w:t>
      </w:r>
      <w:r w:rsidRPr="00B748E3">
        <w:rPr>
          <w:rFonts w:ascii="Times New Roman" w:hAnsi="Times New Roman"/>
          <w:sz w:val="22"/>
          <w:szCs w:val="22"/>
          <w:lang w:val="pt-BR"/>
        </w:rPr>
        <w:t>animais, chegou</w:t>
      </w:r>
      <w:r>
        <w:rPr>
          <w:rFonts w:ascii="Times New Roman" w:hAnsi="Times New Roman"/>
          <w:sz w:val="22"/>
          <w:szCs w:val="22"/>
          <w:lang w:val="pt-BR"/>
        </w:rPr>
        <w:t>-se</w:t>
      </w:r>
      <w:r w:rsidRPr="00B748E3">
        <w:rPr>
          <w:rFonts w:ascii="Times New Roman" w:hAnsi="Times New Roman"/>
          <w:sz w:val="22"/>
          <w:szCs w:val="22"/>
          <w:lang w:val="pt-BR"/>
        </w:rPr>
        <w:t xml:space="preserve"> à</w:t>
      </w:r>
      <w:r>
        <w:rPr>
          <w:rFonts w:ascii="Times New Roman" w:hAnsi="Times New Roman"/>
          <w:sz w:val="22"/>
          <w:szCs w:val="22"/>
          <w:lang w:val="pt-BR"/>
        </w:rPr>
        <w:t xml:space="preserve"> </w:t>
      </w:r>
      <w:r w:rsidRPr="00B748E3">
        <w:rPr>
          <w:rFonts w:ascii="Times New Roman" w:hAnsi="Times New Roman"/>
          <w:sz w:val="22"/>
          <w:szCs w:val="22"/>
          <w:lang w:val="pt-BR"/>
        </w:rPr>
        <w:t>conclusão que os efeitos benéficos</w:t>
      </w:r>
      <w:r>
        <w:rPr>
          <w:rFonts w:ascii="Times New Roman" w:hAnsi="Times New Roman"/>
          <w:sz w:val="22"/>
          <w:szCs w:val="22"/>
          <w:lang w:val="pt-BR"/>
        </w:rPr>
        <w:t xml:space="preserve"> da</w:t>
      </w:r>
      <w:r w:rsidRPr="00B748E3">
        <w:rPr>
          <w:rFonts w:ascii="Times New Roman" w:hAnsi="Times New Roman"/>
          <w:sz w:val="22"/>
          <w:szCs w:val="22"/>
          <w:lang w:val="pt-BR"/>
        </w:rPr>
        <w:t>s blueberries não eram somente</w:t>
      </w:r>
      <w:r>
        <w:rPr>
          <w:rFonts w:ascii="Times New Roman" w:hAnsi="Times New Roman"/>
          <w:sz w:val="22"/>
          <w:szCs w:val="22"/>
          <w:lang w:val="pt-BR"/>
        </w:rPr>
        <w:t xml:space="preserve"> </w:t>
      </w:r>
      <w:r w:rsidRPr="00B748E3">
        <w:rPr>
          <w:rFonts w:ascii="Times New Roman" w:hAnsi="Times New Roman"/>
          <w:sz w:val="22"/>
          <w:szCs w:val="22"/>
          <w:lang w:val="pt-BR"/>
        </w:rPr>
        <w:t>devido às propriedades antioxidantes</w:t>
      </w:r>
      <w:r>
        <w:rPr>
          <w:rFonts w:ascii="Times New Roman" w:hAnsi="Times New Roman"/>
          <w:sz w:val="22"/>
          <w:szCs w:val="22"/>
          <w:lang w:val="pt-BR"/>
        </w:rPr>
        <w:t xml:space="preserve"> </w:t>
      </w:r>
      <w:r w:rsidRPr="00B748E3">
        <w:rPr>
          <w:rFonts w:ascii="Times New Roman" w:hAnsi="Times New Roman"/>
          <w:sz w:val="22"/>
          <w:szCs w:val="22"/>
          <w:lang w:val="pt-BR"/>
        </w:rPr>
        <w:t>dos polifenóis.</w:t>
      </w:r>
      <w:r>
        <w:rPr>
          <w:rFonts w:ascii="Times New Roman" w:hAnsi="Times New Roman"/>
          <w:sz w:val="22"/>
          <w:szCs w:val="22"/>
          <w:lang w:val="pt-BR"/>
        </w:rPr>
        <w:t xml:space="preserve"> </w:t>
      </w:r>
      <w:r w:rsidRPr="00B748E3">
        <w:rPr>
          <w:rFonts w:ascii="Times New Roman" w:hAnsi="Times New Roman"/>
          <w:sz w:val="22"/>
          <w:szCs w:val="22"/>
          <w:lang w:val="pt-BR"/>
        </w:rPr>
        <w:t>Da mesma</w:t>
      </w:r>
      <w:r>
        <w:rPr>
          <w:rFonts w:ascii="Times New Roman" w:hAnsi="Times New Roman"/>
          <w:sz w:val="22"/>
          <w:szCs w:val="22"/>
          <w:lang w:val="pt-BR"/>
        </w:rPr>
        <w:t xml:space="preserve"> </w:t>
      </w:r>
      <w:r w:rsidRPr="00B748E3">
        <w:rPr>
          <w:rFonts w:ascii="Times New Roman" w:hAnsi="Times New Roman"/>
          <w:sz w:val="22"/>
          <w:szCs w:val="22"/>
          <w:lang w:val="pt-BR"/>
        </w:rPr>
        <w:t>forma, com uma linhagem de ratos</w:t>
      </w:r>
      <w:r>
        <w:rPr>
          <w:rFonts w:ascii="Times New Roman" w:hAnsi="Times New Roman"/>
          <w:sz w:val="22"/>
          <w:szCs w:val="22"/>
          <w:lang w:val="pt-BR"/>
        </w:rPr>
        <w:t xml:space="preserve"> </w:t>
      </w:r>
      <w:r w:rsidRPr="00B748E3">
        <w:rPr>
          <w:rFonts w:ascii="Times New Roman" w:hAnsi="Times New Roman"/>
          <w:sz w:val="22"/>
          <w:szCs w:val="22"/>
          <w:lang w:val="pt-BR"/>
        </w:rPr>
        <w:t>com desenvolvimento de sintomas</w:t>
      </w:r>
      <w:r>
        <w:rPr>
          <w:rFonts w:ascii="Times New Roman" w:hAnsi="Times New Roman"/>
          <w:sz w:val="22"/>
          <w:szCs w:val="22"/>
          <w:lang w:val="pt-BR"/>
        </w:rPr>
        <w:t xml:space="preserve"> </w:t>
      </w:r>
      <w:r w:rsidRPr="00B748E3">
        <w:rPr>
          <w:rFonts w:ascii="Times New Roman" w:hAnsi="Times New Roman"/>
          <w:sz w:val="22"/>
          <w:szCs w:val="22"/>
          <w:lang w:val="pt-BR"/>
        </w:rPr>
        <w:t>do tipo Alzheimer, cuja dieta foi</w:t>
      </w:r>
      <w:r>
        <w:rPr>
          <w:rFonts w:ascii="Times New Roman" w:hAnsi="Times New Roman"/>
          <w:sz w:val="22"/>
          <w:szCs w:val="22"/>
          <w:lang w:val="pt-BR"/>
        </w:rPr>
        <w:t xml:space="preserve"> </w:t>
      </w:r>
      <w:r w:rsidRPr="00B748E3">
        <w:rPr>
          <w:rFonts w:ascii="Times New Roman" w:hAnsi="Times New Roman"/>
          <w:sz w:val="22"/>
          <w:szCs w:val="22"/>
          <w:lang w:val="pt-BR"/>
        </w:rPr>
        <w:t>enriquecida com um suplemento</w:t>
      </w:r>
      <w:r>
        <w:rPr>
          <w:rFonts w:ascii="Times New Roman" w:hAnsi="Times New Roman"/>
          <w:sz w:val="22"/>
          <w:szCs w:val="22"/>
          <w:lang w:val="pt-BR"/>
        </w:rPr>
        <w:t xml:space="preserve"> </w:t>
      </w:r>
      <w:r w:rsidRPr="00B748E3">
        <w:rPr>
          <w:rFonts w:ascii="Times New Roman" w:hAnsi="Times New Roman"/>
          <w:sz w:val="22"/>
          <w:szCs w:val="22"/>
          <w:lang w:val="pt-BR"/>
        </w:rPr>
        <w:t>de blueberry, descobriu</w:t>
      </w:r>
      <w:r>
        <w:rPr>
          <w:rFonts w:ascii="Times New Roman" w:hAnsi="Times New Roman"/>
          <w:sz w:val="22"/>
          <w:szCs w:val="22"/>
          <w:lang w:val="pt-BR"/>
        </w:rPr>
        <w:t>-se</w:t>
      </w:r>
      <w:r w:rsidRPr="00B748E3">
        <w:rPr>
          <w:rFonts w:ascii="Times New Roman" w:hAnsi="Times New Roman"/>
          <w:sz w:val="22"/>
          <w:szCs w:val="22"/>
          <w:lang w:val="pt-BR"/>
        </w:rPr>
        <w:t xml:space="preserve"> que no</w:t>
      </w:r>
      <w:r>
        <w:rPr>
          <w:rFonts w:ascii="Times New Roman" w:hAnsi="Times New Roman"/>
          <w:sz w:val="22"/>
          <w:szCs w:val="22"/>
          <w:lang w:val="pt-BR"/>
        </w:rPr>
        <w:t xml:space="preserve"> </w:t>
      </w:r>
      <w:r w:rsidRPr="00B748E3">
        <w:rPr>
          <w:rFonts w:ascii="Times New Roman" w:hAnsi="Times New Roman"/>
          <w:sz w:val="22"/>
          <w:szCs w:val="22"/>
          <w:lang w:val="pt-BR"/>
        </w:rPr>
        <w:t>cérebro desses ratos os níveis de</w:t>
      </w:r>
      <w:r>
        <w:rPr>
          <w:rFonts w:ascii="Times New Roman" w:hAnsi="Times New Roman"/>
          <w:sz w:val="22"/>
          <w:szCs w:val="22"/>
          <w:lang w:val="pt-BR"/>
        </w:rPr>
        <w:t xml:space="preserve"> </w:t>
      </w:r>
      <w:r w:rsidRPr="00B748E3">
        <w:rPr>
          <w:rFonts w:ascii="Times New Roman" w:hAnsi="Times New Roman"/>
          <w:sz w:val="22"/>
          <w:szCs w:val="22"/>
          <w:lang w:val="pt-BR"/>
        </w:rPr>
        <w:t>certos agentes químicos responsáveis</w:t>
      </w:r>
      <w:r>
        <w:rPr>
          <w:rFonts w:ascii="Times New Roman" w:hAnsi="Times New Roman"/>
          <w:sz w:val="22"/>
          <w:szCs w:val="22"/>
          <w:lang w:val="pt-BR"/>
        </w:rPr>
        <w:t xml:space="preserve"> </w:t>
      </w:r>
      <w:r w:rsidRPr="00B748E3">
        <w:rPr>
          <w:rFonts w:ascii="Times New Roman" w:hAnsi="Times New Roman"/>
          <w:sz w:val="22"/>
          <w:szCs w:val="22"/>
          <w:lang w:val="pt-BR"/>
        </w:rPr>
        <w:t>por transmitir as mensagens</w:t>
      </w:r>
      <w:r>
        <w:rPr>
          <w:rFonts w:ascii="Times New Roman" w:hAnsi="Times New Roman"/>
          <w:sz w:val="22"/>
          <w:szCs w:val="22"/>
          <w:lang w:val="pt-BR"/>
        </w:rPr>
        <w:t xml:space="preserve"> </w:t>
      </w:r>
      <w:r w:rsidRPr="00B748E3">
        <w:rPr>
          <w:rFonts w:ascii="Times New Roman" w:hAnsi="Times New Roman"/>
          <w:sz w:val="22"/>
          <w:szCs w:val="22"/>
          <w:lang w:val="pt-BR"/>
        </w:rPr>
        <w:t>de neurônios para neurônios eram</w:t>
      </w:r>
      <w:r>
        <w:rPr>
          <w:rFonts w:ascii="Times New Roman" w:hAnsi="Times New Roman"/>
          <w:sz w:val="22"/>
          <w:szCs w:val="22"/>
          <w:lang w:val="pt-BR"/>
        </w:rPr>
        <w:t xml:space="preserve"> </w:t>
      </w:r>
      <w:r w:rsidRPr="00B748E3">
        <w:rPr>
          <w:rFonts w:ascii="Times New Roman" w:hAnsi="Times New Roman"/>
          <w:sz w:val="22"/>
          <w:szCs w:val="22"/>
          <w:lang w:val="pt-BR"/>
        </w:rPr>
        <w:t>próximos ao normal, enquanto</w:t>
      </w:r>
      <w:r>
        <w:rPr>
          <w:rFonts w:ascii="Times New Roman" w:hAnsi="Times New Roman"/>
          <w:sz w:val="22"/>
          <w:szCs w:val="22"/>
          <w:lang w:val="pt-BR"/>
        </w:rPr>
        <w:t xml:space="preserve"> </w:t>
      </w:r>
      <w:r w:rsidRPr="00B748E3">
        <w:rPr>
          <w:rFonts w:ascii="Times New Roman" w:hAnsi="Times New Roman"/>
          <w:sz w:val="22"/>
          <w:szCs w:val="22"/>
          <w:lang w:val="pt-BR"/>
        </w:rPr>
        <w:t>que em ratos que não receberam</w:t>
      </w:r>
      <w:r>
        <w:rPr>
          <w:rFonts w:ascii="Times New Roman" w:hAnsi="Times New Roman"/>
          <w:sz w:val="22"/>
          <w:szCs w:val="22"/>
          <w:lang w:val="pt-BR"/>
        </w:rPr>
        <w:t xml:space="preserve"> </w:t>
      </w:r>
      <w:r w:rsidRPr="00B748E3">
        <w:rPr>
          <w:rFonts w:ascii="Times New Roman" w:hAnsi="Times New Roman"/>
          <w:sz w:val="22"/>
          <w:szCs w:val="22"/>
          <w:lang w:val="pt-BR"/>
        </w:rPr>
        <w:t>a suplementação, os receptores de</w:t>
      </w:r>
      <w:r>
        <w:rPr>
          <w:rFonts w:ascii="Times New Roman" w:hAnsi="Times New Roman"/>
          <w:sz w:val="22"/>
          <w:szCs w:val="22"/>
          <w:lang w:val="pt-BR"/>
        </w:rPr>
        <w:t xml:space="preserve"> </w:t>
      </w:r>
      <w:r w:rsidRPr="00B748E3">
        <w:rPr>
          <w:rFonts w:ascii="Times New Roman" w:hAnsi="Times New Roman"/>
          <w:sz w:val="22"/>
          <w:szCs w:val="22"/>
          <w:lang w:val="pt-BR"/>
        </w:rPr>
        <w:t>mensagens nos neurônios eram</w:t>
      </w:r>
      <w:r>
        <w:rPr>
          <w:rFonts w:ascii="Times New Roman" w:hAnsi="Times New Roman"/>
          <w:sz w:val="22"/>
          <w:szCs w:val="22"/>
          <w:lang w:val="pt-BR"/>
        </w:rPr>
        <w:t xml:space="preserve"> </w:t>
      </w:r>
      <w:r w:rsidRPr="00B748E3">
        <w:rPr>
          <w:rFonts w:ascii="Times New Roman" w:hAnsi="Times New Roman"/>
          <w:sz w:val="22"/>
          <w:szCs w:val="22"/>
          <w:lang w:val="pt-BR"/>
        </w:rPr>
        <w:t>mais capacitados para receber</w:t>
      </w:r>
      <w:r>
        <w:rPr>
          <w:rFonts w:ascii="Times New Roman" w:hAnsi="Times New Roman"/>
          <w:sz w:val="22"/>
          <w:szCs w:val="22"/>
          <w:lang w:val="pt-BR"/>
        </w:rPr>
        <w:t xml:space="preserve"> </w:t>
      </w:r>
      <w:r w:rsidRPr="00B748E3">
        <w:rPr>
          <w:rFonts w:ascii="Times New Roman" w:hAnsi="Times New Roman"/>
          <w:sz w:val="22"/>
          <w:szCs w:val="22"/>
          <w:lang w:val="pt-BR"/>
        </w:rPr>
        <w:t>sinais. Aqui também se conclui</w:t>
      </w:r>
      <w:r>
        <w:rPr>
          <w:rFonts w:ascii="Times New Roman" w:hAnsi="Times New Roman"/>
          <w:sz w:val="22"/>
          <w:szCs w:val="22"/>
          <w:lang w:val="pt-BR"/>
        </w:rPr>
        <w:t xml:space="preserve"> </w:t>
      </w:r>
      <w:r w:rsidRPr="00B748E3">
        <w:rPr>
          <w:rFonts w:ascii="Times New Roman" w:hAnsi="Times New Roman"/>
          <w:sz w:val="22"/>
          <w:szCs w:val="22"/>
          <w:lang w:val="pt-BR"/>
        </w:rPr>
        <w:t>que as melhorias na função cerebral</w:t>
      </w:r>
      <w:r>
        <w:rPr>
          <w:rFonts w:ascii="Times New Roman" w:hAnsi="Times New Roman"/>
          <w:sz w:val="22"/>
          <w:szCs w:val="22"/>
          <w:lang w:val="pt-BR"/>
        </w:rPr>
        <w:t xml:space="preserve"> </w:t>
      </w:r>
      <w:r w:rsidRPr="00B748E3">
        <w:rPr>
          <w:rFonts w:ascii="Times New Roman" w:hAnsi="Times New Roman"/>
          <w:sz w:val="22"/>
          <w:szCs w:val="22"/>
          <w:lang w:val="pt-BR"/>
        </w:rPr>
        <w:t>não eram somente devido às</w:t>
      </w:r>
      <w:r>
        <w:rPr>
          <w:rFonts w:ascii="Times New Roman" w:hAnsi="Times New Roman"/>
          <w:sz w:val="22"/>
          <w:szCs w:val="22"/>
          <w:lang w:val="pt-BR"/>
        </w:rPr>
        <w:t xml:space="preserve"> </w:t>
      </w:r>
      <w:r w:rsidRPr="00B748E3">
        <w:rPr>
          <w:rFonts w:ascii="Times New Roman" w:hAnsi="Times New Roman"/>
          <w:sz w:val="22"/>
          <w:szCs w:val="22"/>
          <w:lang w:val="pt-BR"/>
        </w:rPr>
        <w:t>propriedades antioxidantes dos</w:t>
      </w:r>
      <w:r>
        <w:rPr>
          <w:rFonts w:ascii="Times New Roman" w:hAnsi="Times New Roman"/>
          <w:sz w:val="22"/>
          <w:szCs w:val="22"/>
          <w:lang w:val="pt-BR"/>
        </w:rPr>
        <w:t xml:space="preserve"> </w:t>
      </w:r>
      <w:r w:rsidRPr="00B748E3">
        <w:rPr>
          <w:rFonts w:ascii="Times New Roman" w:hAnsi="Times New Roman"/>
          <w:sz w:val="22"/>
          <w:szCs w:val="22"/>
          <w:lang w:val="pt-BR"/>
        </w:rPr>
        <w:t>blueberries.</w:t>
      </w:r>
    </w:p>
    <w:p w:rsidR="000D2710" w:rsidRPr="00B748E3" w:rsidRDefault="000D2710" w:rsidP="000D2710">
      <w:pPr>
        <w:jc w:val="both"/>
        <w:rPr>
          <w:rFonts w:ascii="Times New Roman" w:hAnsi="Times New Roman"/>
          <w:sz w:val="22"/>
          <w:szCs w:val="22"/>
          <w:lang w:val="pt-BR"/>
        </w:rPr>
      </w:pPr>
      <w:r w:rsidRPr="00B748E3">
        <w:rPr>
          <w:rFonts w:ascii="Times New Roman" w:hAnsi="Times New Roman"/>
          <w:sz w:val="22"/>
          <w:szCs w:val="22"/>
          <w:lang w:val="pt-BR"/>
        </w:rPr>
        <w:t>Vários estudos realizados na</w:t>
      </w:r>
      <w:r>
        <w:rPr>
          <w:rFonts w:ascii="Times New Roman" w:hAnsi="Times New Roman"/>
          <w:sz w:val="22"/>
          <w:szCs w:val="22"/>
          <w:lang w:val="pt-BR"/>
        </w:rPr>
        <w:t xml:space="preserve"> </w:t>
      </w:r>
      <w:r w:rsidRPr="0006308D">
        <w:rPr>
          <w:rFonts w:ascii="Times New Roman" w:hAnsi="Times New Roman"/>
          <w:i/>
          <w:sz w:val="22"/>
          <w:szCs w:val="22"/>
          <w:lang w:val="pt-BR"/>
        </w:rPr>
        <w:t>Rutgers</w:t>
      </w:r>
      <w:r>
        <w:rPr>
          <w:rFonts w:ascii="Times New Roman" w:hAnsi="Times New Roman"/>
          <w:i/>
          <w:sz w:val="22"/>
          <w:szCs w:val="22"/>
          <w:lang w:val="pt-BR"/>
        </w:rPr>
        <w:t xml:space="preserve"> </w:t>
      </w:r>
      <w:r w:rsidRPr="0006308D">
        <w:rPr>
          <w:rFonts w:ascii="Times New Roman" w:hAnsi="Times New Roman"/>
          <w:i/>
          <w:sz w:val="22"/>
          <w:szCs w:val="22"/>
          <w:lang w:val="pt-BR"/>
        </w:rPr>
        <w:t>University</w:t>
      </w:r>
      <w:r w:rsidRPr="00B748E3">
        <w:rPr>
          <w:rFonts w:ascii="Times New Roman" w:hAnsi="Times New Roman"/>
          <w:sz w:val="22"/>
          <w:szCs w:val="22"/>
          <w:lang w:val="pt-BR"/>
        </w:rPr>
        <w:t xml:space="preserve"> indicam que as</w:t>
      </w:r>
      <w:r>
        <w:rPr>
          <w:rFonts w:ascii="Times New Roman" w:hAnsi="Times New Roman"/>
          <w:sz w:val="22"/>
          <w:szCs w:val="22"/>
          <w:lang w:val="pt-BR"/>
        </w:rPr>
        <w:t xml:space="preserve"> </w:t>
      </w:r>
      <w:r w:rsidRPr="00B748E3">
        <w:rPr>
          <w:rFonts w:ascii="Times New Roman" w:hAnsi="Times New Roman"/>
          <w:sz w:val="22"/>
          <w:szCs w:val="22"/>
          <w:lang w:val="pt-BR"/>
        </w:rPr>
        <w:t>proantocianidinas das blueberries</w:t>
      </w:r>
      <w:r>
        <w:rPr>
          <w:rFonts w:ascii="Times New Roman" w:hAnsi="Times New Roman"/>
          <w:sz w:val="22"/>
          <w:szCs w:val="22"/>
          <w:lang w:val="pt-BR"/>
        </w:rPr>
        <w:t xml:space="preserve"> </w:t>
      </w:r>
      <w:r w:rsidRPr="00B748E3">
        <w:rPr>
          <w:rFonts w:ascii="Times New Roman" w:hAnsi="Times New Roman"/>
          <w:sz w:val="22"/>
          <w:szCs w:val="22"/>
          <w:lang w:val="pt-BR"/>
        </w:rPr>
        <w:t>inibem a adesão de bactérias nas</w:t>
      </w:r>
      <w:r>
        <w:rPr>
          <w:rFonts w:ascii="Times New Roman" w:hAnsi="Times New Roman"/>
          <w:sz w:val="22"/>
          <w:szCs w:val="22"/>
          <w:lang w:val="pt-BR"/>
        </w:rPr>
        <w:t xml:space="preserve"> </w:t>
      </w:r>
      <w:r w:rsidRPr="00B748E3">
        <w:rPr>
          <w:rFonts w:ascii="Times New Roman" w:hAnsi="Times New Roman"/>
          <w:sz w:val="22"/>
          <w:szCs w:val="22"/>
          <w:lang w:val="pt-BR"/>
        </w:rPr>
        <w:t>células das vias do trato urinário,</w:t>
      </w:r>
      <w:r>
        <w:rPr>
          <w:rFonts w:ascii="Times New Roman" w:hAnsi="Times New Roman"/>
          <w:sz w:val="22"/>
          <w:szCs w:val="22"/>
          <w:lang w:val="pt-BR"/>
        </w:rPr>
        <w:t xml:space="preserve"> </w:t>
      </w:r>
      <w:r w:rsidRPr="00B748E3">
        <w:rPr>
          <w:rFonts w:ascii="Times New Roman" w:hAnsi="Times New Roman"/>
          <w:sz w:val="22"/>
          <w:szCs w:val="22"/>
          <w:lang w:val="pt-BR"/>
        </w:rPr>
        <w:t>não podendo assim se multiplicar</w:t>
      </w:r>
      <w:r>
        <w:rPr>
          <w:rFonts w:ascii="Times New Roman" w:hAnsi="Times New Roman"/>
          <w:sz w:val="22"/>
          <w:szCs w:val="22"/>
          <w:lang w:val="pt-BR"/>
        </w:rPr>
        <w:t xml:space="preserve"> </w:t>
      </w:r>
      <w:r w:rsidRPr="00B748E3">
        <w:rPr>
          <w:rFonts w:ascii="Times New Roman" w:hAnsi="Times New Roman"/>
          <w:sz w:val="22"/>
          <w:szCs w:val="22"/>
          <w:lang w:val="pt-BR"/>
        </w:rPr>
        <w:t>e causar infecções. Essas proantocianidinas</w:t>
      </w:r>
      <w:r>
        <w:rPr>
          <w:rFonts w:ascii="Times New Roman" w:hAnsi="Times New Roman"/>
          <w:sz w:val="22"/>
          <w:szCs w:val="22"/>
          <w:lang w:val="pt-BR"/>
        </w:rPr>
        <w:t xml:space="preserve"> </w:t>
      </w:r>
      <w:r w:rsidRPr="00B748E3">
        <w:rPr>
          <w:rFonts w:ascii="Times New Roman" w:hAnsi="Times New Roman"/>
          <w:sz w:val="22"/>
          <w:szCs w:val="22"/>
          <w:lang w:val="pt-BR"/>
        </w:rPr>
        <w:t>são similares àquelas encontradas nos oxicocos (</w:t>
      </w:r>
      <w:proofErr w:type="gramStart"/>
      <w:r w:rsidRPr="00B748E3">
        <w:rPr>
          <w:rFonts w:ascii="Times New Roman" w:hAnsi="Times New Roman"/>
          <w:sz w:val="22"/>
          <w:szCs w:val="22"/>
          <w:lang w:val="pt-BR"/>
        </w:rPr>
        <w:t>cranberries</w:t>
      </w:r>
      <w:proofErr w:type="gramEnd"/>
      <w:r w:rsidRPr="00B748E3">
        <w:rPr>
          <w:rFonts w:ascii="Times New Roman" w:hAnsi="Times New Roman"/>
          <w:sz w:val="22"/>
          <w:szCs w:val="22"/>
          <w:lang w:val="pt-BR"/>
        </w:rPr>
        <w:t>)</w:t>
      </w:r>
      <w:r>
        <w:rPr>
          <w:rFonts w:ascii="Times New Roman" w:hAnsi="Times New Roman"/>
          <w:sz w:val="22"/>
          <w:szCs w:val="22"/>
          <w:lang w:val="pt-BR"/>
        </w:rPr>
        <w:t xml:space="preserve"> </w:t>
      </w:r>
      <w:r w:rsidRPr="00B748E3">
        <w:rPr>
          <w:rFonts w:ascii="Times New Roman" w:hAnsi="Times New Roman"/>
          <w:sz w:val="22"/>
          <w:szCs w:val="22"/>
          <w:lang w:val="pt-BR"/>
        </w:rPr>
        <w:t>e que são responsáveis pela</w:t>
      </w:r>
      <w:r>
        <w:rPr>
          <w:rFonts w:ascii="Times New Roman" w:hAnsi="Times New Roman"/>
          <w:sz w:val="22"/>
          <w:szCs w:val="22"/>
          <w:lang w:val="pt-BR"/>
        </w:rPr>
        <w:t xml:space="preserve"> </w:t>
      </w:r>
      <w:r w:rsidRPr="00B748E3">
        <w:rPr>
          <w:rFonts w:ascii="Times New Roman" w:hAnsi="Times New Roman"/>
          <w:sz w:val="22"/>
          <w:szCs w:val="22"/>
          <w:lang w:val="pt-BR"/>
        </w:rPr>
        <w:t>prevenção de infecções do trato urinário.</w:t>
      </w:r>
    </w:p>
    <w:p w:rsidR="000D2710" w:rsidRPr="00B748E3" w:rsidRDefault="000D2710" w:rsidP="000D2710">
      <w:pPr>
        <w:jc w:val="both"/>
        <w:rPr>
          <w:rFonts w:ascii="Times New Roman" w:hAnsi="Times New Roman"/>
          <w:sz w:val="22"/>
          <w:szCs w:val="22"/>
          <w:lang w:val="pt-BR"/>
        </w:rPr>
      </w:pPr>
      <w:r w:rsidRPr="00B748E3">
        <w:rPr>
          <w:rFonts w:ascii="Times New Roman" w:hAnsi="Times New Roman"/>
          <w:sz w:val="22"/>
          <w:szCs w:val="22"/>
          <w:lang w:val="pt-BR"/>
        </w:rPr>
        <w:t>Ainda são necessários mais</w:t>
      </w:r>
      <w:r>
        <w:rPr>
          <w:rFonts w:ascii="Times New Roman" w:hAnsi="Times New Roman"/>
          <w:sz w:val="22"/>
          <w:szCs w:val="22"/>
          <w:lang w:val="pt-BR"/>
        </w:rPr>
        <w:t xml:space="preserve"> </w:t>
      </w:r>
      <w:r w:rsidRPr="00B748E3">
        <w:rPr>
          <w:rFonts w:ascii="Times New Roman" w:hAnsi="Times New Roman"/>
          <w:sz w:val="22"/>
          <w:szCs w:val="22"/>
          <w:lang w:val="pt-BR"/>
        </w:rPr>
        <w:t>estudos clínicos para confirmar que</w:t>
      </w:r>
      <w:r>
        <w:rPr>
          <w:rFonts w:ascii="Times New Roman" w:hAnsi="Times New Roman"/>
          <w:sz w:val="22"/>
          <w:szCs w:val="22"/>
          <w:lang w:val="pt-BR"/>
        </w:rPr>
        <w:t xml:space="preserve"> </w:t>
      </w:r>
      <w:r w:rsidRPr="00B748E3">
        <w:rPr>
          <w:rFonts w:ascii="Times New Roman" w:hAnsi="Times New Roman"/>
          <w:sz w:val="22"/>
          <w:szCs w:val="22"/>
          <w:lang w:val="pt-BR"/>
        </w:rPr>
        <w:t>as blueberries oferecem benefícios</w:t>
      </w:r>
      <w:r>
        <w:rPr>
          <w:rFonts w:ascii="Times New Roman" w:hAnsi="Times New Roman"/>
          <w:sz w:val="22"/>
          <w:szCs w:val="22"/>
          <w:lang w:val="pt-BR"/>
        </w:rPr>
        <w:t xml:space="preserve"> </w:t>
      </w:r>
      <w:r w:rsidRPr="00B748E3">
        <w:rPr>
          <w:rFonts w:ascii="Times New Roman" w:hAnsi="Times New Roman"/>
          <w:sz w:val="22"/>
          <w:szCs w:val="22"/>
          <w:lang w:val="pt-BR"/>
        </w:rPr>
        <w:t>similares.</w:t>
      </w:r>
    </w:p>
    <w:p w:rsidR="000D2710" w:rsidRPr="00B748E3" w:rsidRDefault="000D2710" w:rsidP="000D2710">
      <w:pPr>
        <w:jc w:val="both"/>
        <w:rPr>
          <w:rFonts w:ascii="Times New Roman" w:hAnsi="Times New Roman"/>
          <w:sz w:val="22"/>
          <w:szCs w:val="22"/>
          <w:lang w:val="pt-BR"/>
        </w:rPr>
      </w:pPr>
      <w:r>
        <w:rPr>
          <w:rFonts w:ascii="Times New Roman" w:hAnsi="Times New Roman"/>
          <w:sz w:val="22"/>
          <w:szCs w:val="22"/>
          <w:lang w:val="pt-BR"/>
        </w:rPr>
        <w:t xml:space="preserve">Já outro </w:t>
      </w:r>
      <w:r w:rsidRPr="00B748E3">
        <w:rPr>
          <w:rFonts w:ascii="Times New Roman" w:hAnsi="Times New Roman"/>
          <w:sz w:val="22"/>
          <w:szCs w:val="22"/>
          <w:lang w:val="pt-BR"/>
        </w:rPr>
        <w:t>estudo pesquisou</w:t>
      </w:r>
      <w:r>
        <w:rPr>
          <w:rFonts w:ascii="Times New Roman" w:hAnsi="Times New Roman"/>
          <w:sz w:val="22"/>
          <w:szCs w:val="22"/>
          <w:lang w:val="pt-BR"/>
        </w:rPr>
        <w:t xml:space="preserve"> </w:t>
      </w:r>
      <w:r w:rsidRPr="00B748E3">
        <w:rPr>
          <w:rFonts w:ascii="Times New Roman" w:hAnsi="Times New Roman"/>
          <w:sz w:val="22"/>
          <w:szCs w:val="22"/>
          <w:lang w:val="pt-BR"/>
        </w:rPr>
        <w:t>o efeito das blueberries sobre a</w:t>
      </w:r>
      <w:r>
        <w:rPr>
          <w:rFonts w:ascii="Times New Roman" w:hAnsi="Times New Roman"/>
          <w:sz w:val="22"/>
          <w:szCs w:val="22"/>
          <w:lang w:val="pt-BR"/>
        </w:rPr>
        <w:t xml:space="preserve"> </w:t>
      </w:r>
      <w:r w:rsidRPr="00B748E3">
        <w:rPr>
          <w:rFonts w:ascii="Times New Roman" w:hAnsi="Times New Roman"/>
          <w:sz w:val="22"/>
          <w:szCs w:val="22"/>
          <w:lang w:val="pt-BR"/>
        </w:rPr>
        <w:t>duração da vida e idade de nematódeos</w:t>
      </w:r>
      <w:r>
        <w:rPr>
          <w:rFonts w:ascii="Times New Roman" w:hAnsi="Times New Roman"/>
          <w:sz w:val="22"/>
          <w:szCs w:val="22"/>
          <w:lang w:val="pt-BR"/>
        </w:rPr>
        <w:t xml:space="preserve"> </w:t>
      </w:r>
      <w:r w:rsidRPr="00B748E3">
        <w:rPr>
          <w:rFonts w:ascii="Times New Roman" w:hAnsi="Times New Roman"/>
          <w:sz w:val="22"/>
          <w:szCs w:val="22"/>
          <w:lang w:val="pt-BR"/>
        </w:rPr>
        <w:t>(Nematelmintos), um</w:t>
      </w:r>
      <w:r>
        <w:rPr>
          <w:rFonts w:ascii="Times New Roman" w:hAnsi="Times New Roman"/>
          <w:sz w:val="22"/>
          <w:szCs w:val="22"/>
          <w:lang w:val="pt-BR"/>
        </w:rPr>
        <w:t xml:space="preserve"> </w:t>
      </w:r>
      <w:r w:rsidRPr="00B748E3">
        <w:rPr>
          <w:rFonts w:ascii="Times New Roman" w:hAnsi="Times New Roman"/>
          <w:sz w:val="22"/>
          <w:szCs w:val="22"/>
          <w:lang w:val="pt-BR"/>
        </w:rPr>
        <w:t>verme cilíndrico microscópico</w:t>
      </w:r>
      <w:r>
        <w:rPr>
          <w:rFonts w:ascii="Times New Roman" w:hAnsi="Times New Roman"/>
          <w:sz w:val="22"/>
          <w:szCs w:val="22"/>
          <w:lang w:val="pt-BR"/>
        </w:rPr>
        <w:t xml:space="preserve"> </w:t>
      </w:r>
      <w:r w:rsidRPr="00B748E3">
        <w:rPr>
          <w:rFonts w:ascii="Times New Roman" w:hAnsi="Times New Roman"/>
          <w:sz w:val="22"/>
          <w:szCs w:val="22"/>
          <w:lang w:val="pt-BR"/>
        </w:rPr>
        <w:t>usado em estudos biológicos. Os</w:t>
      </w:r>
      <w:r>
        <w:rPr>
          <w:rFonts w:ascii="Times New Roman" w:hAnsi="Times New Roman"/>
          <w:sz w:val="22"/>
          <w:szCs w:val="22"/>
          <w:lang w:val="pt-BR"/>
        </w:rPr>
        <w:t xml:space="preserve"> </w:t>
      </w:r>
      <w:r w:rsidRPr="00B748E3">
        <w:rPr>
          <w:rFonts w:ascii="Times New Roman" w:hAnsi="Times New Roman"/>
          <w:sz w:val="22"/>
          <w:szCs w:val="22"/>
          <w:lang w:val="pt-BR"/>
        </w:rPr>
        <w:t>pesquisadores observaram que</w:t>
      </w:r>
      <w:r>
        <w:rPr>
          <w:rFonts w:ascii="Times New Roman" w:hAnsi="Times New Roman"/>
          <w:sz w:val="22"/>
          <w:szCs w:val="22"/>
          <w:lang w:val="pt-BR"/>
        </w:rPr>
        <w:t xml:space="preserve"> </w:t>
      </w:r>
      <w:r w:rsidRPr="00B748E3">
        <w:rPr>
          <w:rFonts w:ascii="Times New Roman" w:hAnsi="Times New Roman"/>
          <w:sz w:val="22"/>
          <w:szCs w:val="22"/>
          <w:lang w:val="pt-BR"/>
        </w:rPr>
        <w:t>a adição de extrato de blueberry</w:t>
      </w:r>
      <w:r>
        <w:rPr>
          <w:rFonts w:ascii="Times New Roman" w:hAnsi="Times New Roman"/>
          <w:sz w:val="22"/>
          <w:szCs w:val="22"/>
          <w:lang w:val="pt-BR"/>
        </w:rPr>
        <w:t xml:space="preserve"> </w:t>
      </w:r>
      <w:r w:rsidRPr="00B748E3">
        <w:rPr>
          <w:rFonts w:ascii="Times New Roman" w:hAnsi="Times New Roman"/>
          <w:sz w:val="22"/>
          <w:szCs w:val="22"/>
          <w:lang w:val="pt-BR"/>
        </w:rPr>
        <w:t>aumentava significativamente a</w:t>
      </w:r>
      <w:r>
        <w:rPr>
          <w:rFonts w:ascii="Times New Roman" w:hAnsi="Times New Roman"/>
          <w:sz w:val="22"/>
          <w:szCs w:val="22"/>
          <w:lang w:val="pt-BR"/>
        </w:rPr>
        <w:t xml:space="preserve"> </w:t>
      </w:r>
      <w:r w:rsidRPr="00B748E3">
        <w:rPr>
          <w:rFonts w:ascii="Times New Roman" w:hAnsi="Times New Roman"/>
          <w:sz w:val="22"/>
          <w:szCs w:val="22"/>
          <w:lang w:val="pt-BR"/>
        </w:rPr>
        <w:t>duração da vida desses pequenos</w:t>
      </w:r>
      <w:r>
        <w:rPr>
          <w:rFonts w:ascii="Times New Roman" w:hAnsi="Times New Roman"/>
          <w:sz w:val="22"/>
          <w:szCs w:val="22"/>
          <w:lang w:val="pt-BR"/>
        </w:rPr>
        <w:t xml:space="preserve"> </w:t>
      </w:r>
      <w:r w:rsidRPr="00B748E3">
        <w:rPr>
          <w:rFonts w:ascii="Times New Roman" w:hAnsi="Times New Roman"/>
          <w:sz w:val="22"/>
          <w:szCs w:val="22"/>
          <w:lang w:val="pt-BR"/>
        </w:rPr>
        <w:t>animais e descobriram que eram as</w:t>
      </w:r>
    </w:p>
    <w:p w:rsidR="000D2710" w:rsidRPr="00B748E3" w:rsidRDefault="000D2710" w:rsidP="000D2710">
      <w:pPr>
        <w:jc w:val="both"/>
        <w:rPr>
          <w:rFonts w:ascii="Times New Roman" w:hAnsi="Times New Roman"/>
          <w:sz w:val="22"/>
          <w:szCs w:val="22"/>
          <w:lang w:val="pt-BR"/>
        </w:rPr>
      </w:pPr>
      <w:proofErr w:type="gramStart"/>
      <w:r w:rsidRPr="00B748E3">
        <w:rPr>
          <w:rFonts w:ascii="Times New Roman" w:hAnsi="Times New Roman"/>
          <w:sz w:val="22"/>
          <w:szCs w:val="22"/>
          <w:lang w:val="pt-BR"/>
        </w:rPr>
        <w:t>proantocianidinas</w:t>
      </w:r>
      <w:proofErr w:type="gramEnd"/>
      <w:r w:rsidRPr="00B748E3">
        <w:rPr>
          <w:rFonts w:ascii="Times New Roman" w:hAnsi="Times New Roman"/>
          <w:sz w:val="22"/>
          <w:szCs w:val="22"/>
          <w:lang w:val="pt-BR"/>
        </w:rPr>
        <w:t xml:space="preserve"> as responsáveis</w:t>
      </w:r>
      <w:r>
        <w:rPr>
          <w:rFonts w:ascii="Times New Roman" w:hAnsi="Times New Roman"/>
          <w:sz w:val="22"/>
          <w:szCs w:val="22"/>
          <w:lang w:val="pt-BR"/>
        </w:rPr>
        <w:t xml:space="preserve"> </w:t>
      </w:r>
      <w:r w:rsidRPr="00B748E3">
        <w:rPr>
          <w:rFonts w:ascii="Times New Roman" w:hAnsi="Times New Roman"/>
          <w:sz w:val="22"/>
          <w:szCs w:val="22"/>
          <w:lang w:val="pt-BR"/>
        </w:rPr>
        <w:t>por esse aumento de vida.</w:t>
      </w:r>
    </w:p>
    <w:p w:rsidR="000D2710" w:rsidRPr="00B748E3" w:rsidRDefault="000D2710" w:rsidP="000D2710">
      <w:pPr>
        <w:jc w:val="both"/>
        <w:rPr>
          <w:rFonts w:ascii="Times New Roman" w:hAnsi="Times New Roman"/>
          <w:sz w:val="22"/>
          <w:szCs w:val="22"/>
          <w:lang w:val="pt-BR"/>
        </w:rPr>
      </w:pPr>
      <w:r w:rsidRPr="00B748E3">
        <w:rPr>
          <w:rFonts w:ascii="Times New Roman" w:hAnsi="Times New Roman"/>
          <w:sz w:val="22"/>
          <w:szCs w:val="22"/>
          <w:lang w:val="pt-BR"/>
        </w:rPr>
        <w:t>Outros estudos em animais</w:t>
      </w:r>
      <w:r>
        <w:rPr>
          <w:rFonts w:ascii="Times New Roman" w:hAnsi="Times New Roman"/>
          <w:sz w:val="22"/>
          <w:szCs w:val="22"/>
          <w:lang w:val="pt-BR"/>
        </w:rPr>
        <w:t xml:space="preserve"> </w:t>
      </w:r>
      <w:r w:rsidRPr="00B748E3">
        <w:rPr>
          <w:rFonts w:ascii="Times New Roman" w:hAnsi="Times New Roman"/>
          <w:sz w:val="22"/>
          <w:szCs w:val="22"/>
          <w:lang w:val="pt-BR"/>
        </w:rPr>
        <w:t>mostram que o consumo de blueberries</w:t>
      </w:r>
      <w:r>
        <w:rPr>
          <w:rFonts w:ascii="Times New Roman" w:hAnsi="Times New Roman"/>
          <w:sz w:val="22"/>
          <w:szCs w:val="22"/>
          <w:lang w:val="pt-BR"/>
        </w:rPr>
        <w:t xml:space="preserve"> </w:t>
      </w:r>
      <w:r w:rsidRPr="00B748E3">
        <w:rPr>
          <w:rFonts w:ascii="Times New Roman" w:hAnsi="Times New Roman"/>
          <w:sz w:val="22"/>
          <w:szCs w:val="22"/>
          <w:lang w:val="pt-BR"/>
        </w:rPr>
        <w:t>abaixa a taxa de colesterol e</w:t>
      </w:r>
    </w:p>
    <w:p w:rsidR="000D2710" w:rsidRPr="00B748E3" w:rsidRDefault="000D2710" w:rsidP="000D2710">
      <w:pPr>
        <w:jc w:val="both"/>
        <w:rPr>
          <w:rFonts w:ascii="Times New Roman" w:hAnsi="Times New Roman"/>
          <w:sz w:val="22"/>
          <w:szCs w:val="22"/>
          <w:lang w:val="pt-BR"/>
        </w:rPr>
      </w:pPr>
      <w:proofErr w:type="gramStart"/>
      <w:r w:rsidRPr="00B748E3">
        <w:rPr>
          <w:rFonts w:ascii="Times New Roman" w:hAnsi="Times New Roman"/>
          <w:sz w:val="22"/>
          <w:szCs w:val="22"/>
          <w:lang w:val="pt-BR"/>
        </w:rPr>
        <w:t>o</w:t>
      </w:r>
      <w:proofErr w:type="gramEnd"/>
      <w:r w:rsidRPr="00B748E3">
        <w:rPr>
          <w:rFonts w:ascii="Times New Roman" w:hAnsi="Times New Roman"/>
          <w:sz w:val="22"/>
          <w:szCs w:val="22"/>
          <w:lang w:val="pt-BR"/>
        </w:rPr>
        <w:t xml:space="preserve"> nível de lipídios sanguíneos. Em</w:t>
      </w:r>
      <w:r>
        <w:rPr>
          <w:rFonts w:ascii="Times New Roman" w:hAnsi="Times New Roman"/>
          <w:sz w:val="22"/>
          <w:szCs w:val="22"/>
          <w:lang w:val="pt-BR"/>
        </w:rPr>
        <w:t xml:space="preserve"> </w:t>
      </w:r>
      <w:r w:rsidRPr="00B748E3">
        <w:rPr>
          <w:rFonts w:ascii="Times New Roman" w:hAnsi="Times New Roman"/>
          <w:sz w:val="22"/>
          <w:szCs w:val="22"/>
          <w:lang w:val="pt-BR"/>
        </w:rPr>
        <w:t>ratos, foi observado que o consumo</w:t>
      </w:r>
      <w:r>
        <w:rPr>
          <w:rFonts w:ascii="Times New Roman" w:hAnsi="Times New Roman"/>
          <w:sz w:val="22"/>
          <w:szCs w:val="22"/>
          <w:lang w:val="pt-BR"/>
        </w:rPr>
        <w:t xml:space="preserve"> </w:t>
      </w:r>
      <w:r w:rsidRPr="00B748E3">
        <w:rPr>
          <w:rFonts w:ascii="Times New Roman" w:hAnsi="Times New Roman"/>
          <w:sz w:val="22"/>
          <w:szCs w:val="22"/>
          <w:lang w:val="pt-BR"/>
        </w:rPr>
        <w:t>de blueberries altera as glicosaminoglicanas,</w:t>
      </w:r>
      <w:r>
        <w:rPr>
          <w:rFonts w:ascii="Times New Roman" w:hAnsi="Times New Roman"/>
          <w:sz w:val="22"/>
          <w:szCs w:val="22"/>
          <w:lang w:val="pt-BR"/>
        </w:rPr>
        <w:t xml:space="preserve"> </w:t>
      </w:r>
      <w:r w:rsidRPr="00B748E3">
        <w:rPr>
          <w:rFonts w:ascii="Times New Roman" w:hAnsi="Times New Roman"/>
          <w:sz w:val="22"/>
          <w:szCs w:val="22"/>
          <w:lang w:val="pt-BR"/>
        </w:rPr>
        <w:t>componentes das células</w:t>
      </w:r>
      <w:r>
        <w:rPr>
          <w:rFonts w:ascii="Times New Roman" w:hAnsi="Times New Roman"/>
          <w:sz w:val="22"/>
          <w:szCs w:val="22"/>
          <w:lang w:val="pt-BR"/>
        </w:rPr>
        <w:t xml:space="preserve"> </w:t>
      </w:r>
      <w:r w:rsidRPr="00B748E3">
        <w:rPr>
          <w:rFonts w:ascii="Times New Roman" w:hAnsi="Times New Roman"/>
          <w:sz w:val="22"/>
          <w:szCs w:val="22"/>
          <w:lang w:val="pt-BR"/>
        </w:rPr>
        <w:t>vasculares que podem influenciar o</w:t>
      </w:r>
      <w:r>
        <w:rPr>
          <w:rFonts w:ascii="Times New Roman" w:hAnsi="Times New Roman"/>
          <w:sz w:val="22"/>
          <w:szCs w:val="22"/>
          <w:lang w:val="pt-BR"/>
        </w:rPr>
        <w:t xml:space="preserve"> </w:t>
      </w:r>
      <w:r w:rsidRPr="00B748E3">
        <w:rPr>
          <w:rFonts w:ascii="Times New Roman" w:hAnsi="Times New Roman"/>
          <w:sz w:val="22"/>
          <w:szCs w:val="22"/>
          <w:lang w:val="pt-BR"/>
        </w:rPr>
        <w:t>controle da pressão sanguínea.</w:t>
      </w:r>
    </w:p>
    <w:p w:rsidR="000D2710" w:rsidRDefault="000D2710" w:rsidP="000D2710">
      <w:pPr>
        <w:jc w:val="both"/>
        <w:rPr>
          <w:rFonts w:ascii="Times New Roman" w:hAnsi="Times New Roman"/>
          <w:sz w:val="22"/>
          <w:szCs w:val="22"/>
          <w:lang w:val="pt-BR"/>
        </w:rPr>
      </w:pPr>
    </w:p>
    <w:p w:rsidR="000D2710" w:rsidRPr="0021505A" w:rsidRDefault="000D2710" w:rsidP="000D2710">
      <w:pPr>
        <w:jc w:val="both"/>
        <w:rPr>
          <w:rFonts w:ascii="Times New Roman" w:hAnsi="Times New Roman"/>
          <w:b/>
          <w:sz w:val="22"/>
          <w:szCs w:val="22"/>
          <w:lang w:val="pt-BR"/>
        </w:rPr>
      </w:pPr>
      <w:r w:rsidRPr="0021505A">
        <w:rPr>
          <w:rFonts w:ascii="Times New Roman" w:hAnsi="Times New Roman"/>
          <w:b/>
          <w:sz w:val="22"/>
          <w:szCs w:val="22"/>
          <w:lang w:val="pt-BR"/>
        </w:rPr>
        <w:t>Formas de consumo</w:t>
      </w:r>
    </w:p>
    <w:p w:rsidR="000D2710" w:rsidRDefault="000D2710" w:rsidP="000D2710">
      <w:pPr>
        <w:jc w:val="both"/>
        <w:rPr>
          <w:rFonts w:ascii="Times New Roman" w:hAnsi="Times New Roman"/>
          <w:sz w:val="22"/>
          <w:szCs w:val="22"/>
          <w:lang w:val="pt-BR"/>
        </w:rPr>
      </w:pPr>
      <w:r>
        <w:rPr>
          <w:rFonts w:ascii="Times New Roman" w:hAnsi="Times New Roman"/>
          <w:sz w:val="22"/>
          <w:szCs w:val="22"/>
          <w:lang w:val="pt-BR"/>
        </w:rPr>
        <w:t>A</w:t>
      </w:r>
      <w:r w:rsidRPr="00B748E3">
        <w:rPr>
          <w:rFonts w:ascii="Times New Roman" w:hAnsi="Times New Roman"/>
          <w:sz w:val="22"/>
          <w:szCs w:val="22"/>
          <w:lang w:val="pt-BR"/>
        </w:rPr>
        <w:t xml:space="preserve">s blueberries são </w:t>
      </w:r>
      <w:r>
        <w:rPr>
          <w:rFonts w:ascii="Times New Roman" w:hAnsi="Times New Roman"/>
          <w:sz w:val="22"/>
          <w:szCs w:val="22"/>
          <w:lang w:val="pt-BR"/>
        </w:rPr>
        <w:t xml:space="preserve">comercializadas </w:t>
      </w:r>
      <w:r w:rsidRPr="00B748E3">
        <w:rPr>
          <w:rFonts w:ascii="Times New Roman" w:hAnsi="Times New Roman"/>
          <w:sz w:val="22"/>
          <w:szCs w:val="22"/>
          <w:lang w:val="pt-BR"/>
        </w:rPr>
        <w:t>fresc</w:t>
      </w:r>
      <w:r>
        <w:rPr>
          <w:rFonts w:ascii="Times New Roman" w:hAnsi="Times New Roman"/>
          <w:sz w:val="22"/>
          <w:szCs w:val="22"/>
          <w:lang w:val="pt-BR"/>
        </w:rPr>
        <w:t>a</w:t>
      </w:r>
      <w:r w:rsidRPr="00B748E3">
        <w:rPr>
          <w:rFonts w:ascii="Times New Roman" w:hAnsi="Times New Roman"/>
          <w:sz w:val="22"/>
          <w:szCs w:val="22"/>
          <w:lang w:val="pt-BR"/>
        </w:rPr>
        <w:t>s ou processad</w:t>
      </w:r>
      <w:r>
        <w:rPr>
          <w:rFonts w:ascii="Times New Roman" w:hAnsi="Times New Roman"/>
          <w:sz w:val="22"/>
          <w:szCs w:val="22"/>
          <w:lang w:val="pt-BR"/>
        </w:rPr>
        <w:t>a</w:t>
      </w:r>
      <w:r w:rsidRPr="00B748E3">
        <w:rPr>
          <w:rFonts w:ascii="Times New Roman" w:hAnsi="Times New Roman"/>
          <w:sz w:val="22"/>
          <w:szCs w:val="22"/>
          <w:lang w:val="pt-BR"/>
        </w:rPr>
        <w:t xml:space="preserve">s (IQF), </w:t>
      </w:r>
      <w:r w:rsidRPr="00B46359">
        <w:rPr>
          <w:rFonts w:ascii="Times New Roman" w:hAnsi="Times New Roman"/>
          <w:sz w:val="22"/>
          <w:szCs w:val="22"/>
          <w:lang w:val="pt-BR"/>
        </w:rPr>
        <w:t>pode</w:t>
      </w:r>
      <w:r>
        <w:rPr>
          <w:rFonts w:ascii="Times New Roman" w:hAnsi="Times New Roman"/>
          <w:sz w:val="22"/>
          <w:szCs w:val="22"/>
          <w:lang w:val="pt-BR"/>
        </w:rPr>
        <w:t>ndo ser consumidas</w:t>
      </w:r>
      <w:r w:rsidRPr="00B46359">
        <w:rPr>
          <w:rFonts w:ascii="Times New Roman" w:hAnsi="Times New Roman"/>
          <w:sz w:val="22"/>
          <w:szCs w:val="22"/>
          <w:lang w:val="pt-BR"/>
        </w:rPr>
        <w:t xml:space="preserve"> </w:t>
      </w:r>
      <w:r w:rsidRPr="00B46359">
        <w:rPr>
          <w:rFonts w:ascii="Times New Roman" w:hAnsi="Times New Roman"/>
          <w:i/>
          <w:sz w:val="22"/>
          <w:szCs w:val="22"/>
          <w:lang w:val="pt-BR"/>
        </w:rPr>
        <w:t>in natura</w:t>
      </w:r>
      <w:r w:rsidRPr="00B46359">
        <w:rPr>
          <w:rFonts w:ascii="Times New Roman" w:hAnsi="Times New Roman"/>
          <w:sz w:val="22"/>
          <w:szCs w:val="22"/>
          <w:lang w:val="pt-BR"/>
        </w:rPr>
        <w:t>, no preparo de saladas, na forma de geléia e</w:t>
      </w:r>
      <w:r>
        <w:rPr>
          <w:rFonts w:ascii="Times New Roman" w:hAnsi="Times New Roman"/>
          <w:sz w:val="22"/>
          <w:szCs w:val="22"/>
          <w:lang w:val="pt-BR"/>
        </w:rPr>
        <w:t>,</w:t>
      </w:r>
      <w:r w:rsidRPr="00B46359">
        <w:rPr>
          <w:rFonts w:ascii="Times New Roman" w:hAnsi="Times New Roman"/>
          <w:sz w:val="22"/>
          <w:szCs w:val="22"/>
          <w:lang w:val="pt-BR"/>
        </w:rPr>
        <w:t xml:space="preserve"> se for congelad</w:t>
      </w:r>
      <w:r>
        <w:rPr>
          <w:rFonts w:ascii="Times New Roman" w:hAnsi="Times New Roman"/>
          <w:sz w:val="22"/>
          <w:szCs w:val="22"/>
          <w:lang w:val="pt-BR"/>
        </w:rPr>
        <w:t>a,</w:t>
      </w:r>
      <w:r w:rsidRPr="00B46359">
        <w:rPr>
          <w:rFonts w:ascii="Times New Roman" w:hAnsi="Times New Roman"/>
          <w:sz w:val="22"/>
          <w:szCs w:val="22"/>
          <w:lang w:val="pt-BR"/>
        </w:rPr>
        <w:t xml:space="preserve"> pode ser usad</w:t>
      </w:r>
      <w:r>
        <w:rPr>
          <w:rFonts w:ascii="Times New Roman" w:hAnsi="Times New Roman"/>
          <w:sz w:val="22"/>
          <w:szCs w:val="22"/>
          <w:lang w:val="pt-BR"/>
        </w:rPr>
        <w:t>a</w:t>
      </w:r>
      <w:r w:rsidRPr="00B46359">
        <w:rPr>
          <w:rFonts w:ascii="Times New Roman" w:hAnsi="Times New Roman"/>
          <w:sz w:val="22"/>
          <w:szCs w:val="22"/>
          <w:lang w:val="pt-BR"/>
        </w:rPr>
        <w:t xml:space="preserve"> para a produção de sucos, sorvetes, iogurtes, tortas e no preparo de molhos para pratos diversos. </w:t>
      </w:r>
      <w:proofErr w:type="gramStart"/>
      <w:r w:rsidRPr="00B46359">
        <w:rPr>
          <w:rFonts w:ascii="Times New Roman" w:hAnsi="Times New Roman"/>
          <w:sz w:val="22"/>
          <w:szCs w:val="22"/>
          <w:lang w:val="pt-BR"/>
        </w:rPr>
        <w:t>Além disso</w:t>
      </w:r>
      <w:proofErr w:type="gramEnd"/>
      <w:r w:rsidRPr="00B46359">
        <w:rPr>
          <w:rFonts w:ascii="Times New Roman" w:hAnsi="Times New Roman"/>
          <w:sz w:val="22"/>
          <w:szCs w:val="22"/>
          <w:lang w:val="pt-BR"/>
        </w:rPr>
        <w:t xml:space="preserve"> suas folhas podem ser utilizadas para o preparo de chá</w:t>
      </w:r>
      <w:r>
        <w:rPr>
          <w:rFonts w:ascii="Times New Roman" w:hAnsi="Times New Roman"/>
          <w:sz w:val="22"/>
          <w:szCs w:val="22"/>
          <w:lang w:val="pt-BR"/>
        </w:rPr>
        <w:t>.</w:t>
      </w:r>
    </w:p>
    <w:p w:rsidR="000D2710" w:rsidRDefault="000D2710" w:rsidP="000D2710">
      <w:pPr>
        <w:jc w:val="both"/>
        <w:rPr>
          <w:rFonts w:ascii="Times New Roman" w:hAnsi="Times New Roman"/>
          <w:sz w:val="22"/>
          <w:szCs w:val="22"/>
          <w:lang w:val="pt-BR"/>
        </w:rPr>
      </w:pPr>
      <w:r>
        <w:rPr>
          <w:rFonts w:ascii="Times New Roman" w:hAnsi="Times New Roman"/>
          <w:sz w:val="22"/>
          <w:szCs w:val="22"/>
          <w:lang w:val="pt-BR"/>
        </w:rPr>
        <w:t>O processamento das blueberries pode ser feito de</w:t>
      </w:r>
      <w:r w:rsidRPr="001F2141">
        <w:rPr>
          <w:rFonts w:ascii="Times New Roman" w:hAnsi="Times New Roman"/>
          <w:sz w:val="22"/>
          <w:szCs w:val="22"/>
          <w:lang w:val="pt-BR"/>
        </w:rPr>
        <w:t xml:space="preserve"> </w:t>
      </w:r>
      <w:r>
        <w:rPr>
          <w:rFonts w:ascii="Times New Roman" w:hAnsi="Times New Roman"/>
          <w:sz w:val="22"/>
          <w:szCs w:val="22"/>
          <w:lang w:val="pt-BR"/>
        </w:rPr>
        <w:t>várias</w:t>
      </w:r>
      <w:r w:rsidRPr="001F2141">
        <w:rPr>
          <w:rFonts w:ascii="Times New Roman" w:hAnsi="Times New Roman"/>
          <w:sz w:val="22"/>
          <w:szCs w:val="22"/>
          <w:lang w:val="pt-BR"/>
        </w:rPr>
        <w:t xml:space="preserve"> formas diferentes</w:t>
      </w:r>
      <w:r>
        <w:rPr>
          <w:rFonts w:ascii="Times New Roman" w:hAnsi="Times New Roman"/>
          <w:sz w:val="22"/>
          <w:szCs w:val="22"/>
          <w:lang w:val="pt-BR"/>
        </w:rPr>
        <w:t>, disponibilizando a fruta c</w:t>
      </w:r>
      <w:r w:rsidRPr="001F2141">
        <w:rPr>
          <w:rFonts w:ascii="Times New Roman" w:hAnsi="Times New Roman"/>
          <w:sz w:val="22"/>
          <w:szCs w:val="22"/>
          <w:lang w:val="pt-BR"/>
        </w:rPr>
        <w:t>omo ingrediente para a indústria de alimentos</w:t>
      </w:r>
      <w:r>
        <w:rPr>
          <w:rFonts w:ascii="Times New Roman" w:hAnsi="Times New Roman"/>
          <w:sz w:val="22"/>
          <w:szCs w:val="22"/>
          <w:lang w:val="pt-BR"/>
        </w:rPr>
        <w:t xml:space="preserve"> durante todo o ano</w:t>
      </w:r>
      <w:r w:rsidRPr="001F2141">
        <w:rPr>
          <w:rFonts w:ascii="Times New Roman" w:hAnsi="Times New Roman"/>
          <w:sz w:val="22"/>
          <w:szCs w:val="22"/>
          <w:lang w:val="pt-BR"/>
        </w:rPr>
        <w:t>.</w:t>
      </w:r>
      <w:r>
        <w:rPr>
          <w:rFonts w:ascii="Times New Roman" w:hAnsi="Times New Roman"/>
          <w:sz w:val="22"/>
          <w:szCs w:val="22"/>
          <w:lang w:val="pt-BR"/>
        </w:rPr>
        <w:t xml:space="preserve"> </w:t>
      </w:r>
    </w:p>
    <w:p w:rsidR="000D2710" w:rsidRDefault="000D2710" w:rsidP="000D2710">
      <w:pPr>
        <w:jc w:val="both"/>
        <w:rPr>
          <w:rFonts w:ascii="Times New Roman" w:hAnsi="Times New Roman"/>
          <w:sz w:val="22"/>
          <w:szCs w:val="22"/>
          <w:lang w:val="pt-BR"/>
        </w:rPr>
      </w:pPr>
      <w:r>
        <w:rPr>
          <w:rFonts w:ascii="Times New Roman" w:hAnsi="Times New Roman"/>
          <w:sz w:val="22"/>
          <w:szCs w:val="22"/>
          <w:lang w:val="pt-BR"/>
        </w:rPr>
        <w:t>A blueberry</w:t>
      </w:r>
      <w:r w:rsidRPr="001A3725">
        <w:rPr>
          <w:rFonts w:ascii="Times New Roman" w:hAnsi="Times New Roman"/>
          <w:sz w:val="22"/>
          <w:szCs w:val="22"/>
          <w:lang w:val="pt-BR"/>
        </w:rPr>
        <w:t xml:space="preserve"> é um ingrediente tradicional</w:t>
      </w:r>
      <w:r>
        <w:rPr>
          <w:rFonts w:ascii="Times New Roman" w:hAnsi="Times New Roman"/>
          <w:sz w:val="22"/>
          <w:szCs w:val="22"/>
          <w:lang w:val="pt-BR"/>
        </w:rPr>
        <w:t>, por exemplo,</w:t>
      </w:r>
      <w:r w:rsidRPr="001A3725">
        <w:rPr>
          <w:rFonts w:ascii="Times New Roman" w:hAnsi="Times New Roman"/>
          <w:sz w:val="22"/>
          <w:szCs w:val="22"/>
          <w:lang w:val="pt-BR"/>
        </w:rPr>
        <w:t xml:space="preserve"> em centenas de itens de panificação na Amé</w:t>
      </w:r>
      <w:r>
        <w:rPr>
          <w:rFonts w:ascii="Times New Roman" w:hAnsi="Times New Roman"/>
          <w:sz w:val="22"/>
          <w:szCs w:val="22"/>
          <w:lang w:val="pt-BR"/>
        </w:rPr>
        <w:t>rica do Norte e em todo o mundo</w:t>
      </w:r>
      <w:r w:rsidRPr="001A3725">
        <w:rPr>
          <w:rFonts w:ascii="Times New Roman" w:hAnsi="Times New Roman"/>
          <w:sz w:val="22"/>
          <w:szCs w:val="22"/>
          <w:lang w:val="pt-BR"/>
        </w:rPr>
        <w:t xml:space="preserve"> (</w:t>
      </w:r>
      <w:r>
        <w:rPr>
          <w:rFonts w:ascii="Times New Roman" w:hAnsi="Times New Roman"/>
          <w:sz w:val="22"/>
          <w:szCs w:val="22"/>
          <w:lang w:val="pt-BR"/>
        </w:rPr>
        <w:t xml:space="preserve">veja gráfico abaixo). </w:t>
      </w:r>
    </w:p>
    <w:p w:rsidR="000D2710" w:rsidRDefault="000D2710" w:rsidP="000D2710">
      <w:pPr>
        <w:jc w:val="both"/>
        <w:rPr>
          <w:rFonts w:ascii="Times New Roman" w:hAnsi="Times New Roman"/>
          <w:sz w:val="22"/>
          <w:szCs w:val="22"/>
          <w:lang w:val="pt-BR"/>
        </w:rPr>
      </w:pPr>
    </w:p>
    <w:p w:rsidR="000D2710" w:rsidRDefault="000D2710" w:rsidP="000D2710">
      <w:pPr>
        <w:jc w:val="both"/>
        <w:rPr>
          <w:rFonts w:ascii="Times New Roman" w:hAnsi="Times New Roman"/>
          <w:sz w:val="22"/>
          <w:szCs w:val="22"/>
          <w:lang w:val="pt-BR"/>
        </w:rPr>
      </w:pPr>
      <w:r>
        <w:rPr>
          <w:rFonts w:ascii="Times New Roman" w:hAnsi="Times New Roman"/>
          <w:noProof/>
          <w:sz w:val="22"/>
          <w:szCs w:val="22"/>
          <w:lang w:val="pt-BR" w:eastAsia="pt-BR" w:bidi="ar-SA"/>
        </w:rPr>
        <w:drawing>
          <wp:inline distT="0" distB="0" distL="0" distR="0">
            <wp:extent cx="3838575" cy="1771299"/>
            <wp:effectExtent l="19050" t="0" r="9525" b="0"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124" cy="17710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2710" w:rsidRDefault="000D2710" w:rsidP="000D2710">
      <w:pPr>
        <w:jc w:val="both"/>
        <w:rPr>
          <w:rFonts w:ascii="Times New Roman" w:hAnsi="Times New Roman"/>
          <w:sz w:val="22"/>
          <w:szCs w:val="22"/>
          <w:lang w:val="pt-BR"/>
        </w:rPr>
      </w:pPr>
    </w:p>
    <w:p w:rsidR="000D2710" w:rsidRDefault="000D2710" w:rsidP="000D2710">
      <w:pPr>
        <w:jc w:val="both"/>
        <w:rPr>
          <w:rFonts w:ascii="Times New Roman" w:hAnsi="Times New Roman"/>
          <w:sz w:val="22"/>
          <w:szCs w:val="22"/>
          <w:lang w:val="pt-BR"/>
        </w:rPr>
      </w:pPr>
    </w:p>
    <w:p w:rsidR="000D2710" w:rsidRDefault="000D2710" w:rsidP="000D2710">
      <w:pPr>
        <w:jc w:val="both"/>
        <w:rPr>
          <w:rFonts w:ascii="Times New Roman" w:hAnsi="Times New Roman"/>
          <w:sz w:val="22"/>
          <w:szCs w:val="22"/>
          <w:lang w:val="pt-BR"/>
        </w:rPr>
      </w:pPr>
      <w:r>
        <w:rPr>
          <w:rFonts w:ascii="Times New Roman" w:hAnsi="Times New Roman"/>
          <w:sz w:val="22"/>
          <w:szCs w:val="22"/>
          <w:lang w:val="pt-BR"/>
        </w:rPr>
        <w:t xml:space="preserve">No Brasil, a blueberry ainda é pouco conhecida e, nos raros estabelecimentos onde a fruta ou seus produtos derivados podem ser encontrados, apresentam custo elevado. </w:t>
      </w:r>
    </w:p>
    <w:p w:rsidR="000D2710" w:rsidRDefault="000D2710" w:rsidP="000D2710">
      <w:pPr>
        <w:jc w:val="both"/>
        <w:rPr>
          <w:rFonts w:ascii="Times New Roman" w:hAnsi="Times New Roman"/>
          <w:sz w:val="22"/>
          <w:szCs w:val="22"/>
          <w:lang w:val="pt-BR"/>
        </w:rPr>
      </w:pPr>
    </w:p>
    <w:p w:rsidR="000D2710" w:rsidRPr="005D424D" w:rsidRDefault="000D2710" w:rsidP="00A06B51">
      <w:pPr>
        <w:jc w:val="both"/>
        <w:rPr>
          <w:rFonts w:ascii="Times New Roman" w:hAnsi="Times New Roman"/>
          <w:b/>
          <w:color w:val="0070C0"/>
          <w:sz w:val="22"/>
          <w:szCs w:val="22"/>
          <w:lang w:val="pt-BR"/>
        </w:rPr>
      </w:pPr>
    </w:p>
    <w:sectPr w:rsidR="000D2710" w:rsidRPr="005D424D" w:rsidSect="00ED6BD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626C1"/>
    <w:rsid w:val="00037FC4"/>
    <w:rsid w:val="00057928"/>
    <w:rsid w:val="0006308D"/>
    <w:rsid w:val="00070207"/>
    <w:rsid w:val="000768F5"/>
    <w:rsid w:val="00080876"/>
    <w:rsid w:val="000A4945"/>
    <w:rsid w:val="000B52C7"/>
    <w:rsid w:val="000D2710"/>
    <w:rsid w:val="001031D3"/>
    <w:rsid w:val="00154EB8"/>
    <w:rsid w:val="00163C90"/>
    <w:rsid w:val="00195B2F"/>
    <w:rsid w:val="001E757A"/>
    <w:rsid w:val="001F3B0A"/>
    <w:rsid w:val="002D2FB9"/>
    <w:rsid w:val="003C11BE"/>
    <w:rsid w:val="003D7318"/>
    <w:rsid w:val="003E2FDF"/>
    <w:rsid w:val="003F6911"/>
    <w:rsid w:val="00465502"/>
    <w:rsid w:val="00487393"/>
    <w:rsid w:val="004C69F1"/>
    <w:rsid w:val="00550F3A"/>
    <w:rsid w:val="00592CB6"/>
    <w:rsid w:val="005D2C7C"/>
    <w:rsid w:val="005D424D"/>
    <w:rsid w:val="00602B51"/>
    <w:rsid w:val="00671C6E"/>
    <w:rsid w:val="006A0067"/>
    <w:rsid w:val="007248DF"/>
    <w:rsid w:val="0074651F"/>
    <w:rsid w:val="007479D6"/>
    <w:rsid w:val="007C47DF"/>
    <w:rsid w:val="007D563E"/>
    <w:rsid w:val="007E344D"/>
    <w:rsid w:val="00820533"/>
    <w:rsid w:val="008360BD"/>
    <w:rsid w:val="00846D74"/>
    <w:rsid w:val="00870552"/>
    <w:rsid w:val="008956BC"/>
    <w:rsid w:val="008B2C35"/>
    <w:rsid w:val="008F5D1D"/>
    <w:rsid w:val="00915B12"/>
    <w:rsid w:val="00957738"/>
    <w:rsid w:val="00961930"/>
    <w:rsid w:val="009B2D3F"/>
    <w:rsid w:val="00A01905"/>
    <w:rsid w:val="00A06B51"/>
    <w:rsid w:val="00AC27C8"/>
    <w:rsid w:val="00B32FF7"/>
    <w:rsid w:val="00B43E5E"/>
    <w:rsid w:val="00B46FDD"/>
    <w:rsid w:val="00B621A8"/>
    <w:rsid w:val="00B64E28"/>
    <w:rsid w:val="00B748E3"/>
    <w:rsid w:val="00B9436F"/>
    <w:rsid w:val="00BA6981"/>
    <w:rsid w:val="00BB2D86"/>
    <w:rsid w:val="00BF4C50"/>
    <w:rsid w:val="00C07A74"/>
    <w:rsid w:val="00C73146"/>
    <w:rsid w:val="00C745B6"/>
    <w:rsid w:val="00C76BA8"/>
    <w:rsid w:val="00CB612E"/>
    <w:rsid w:val="00CE6B14"/>
    <w:rsid w:val="00D61410"/>
    <w:rsid w:val="00D92589"/>
    <w:rsid w:val="00DB1C3E"/>
    <w:rsid w:val="00E31387"/>
    <w:rsid w:val="00E45455"/>
    <w:rsid w:val="00E626C1"/>
    <w:rsid w:val="00EB3506"/>
    <w:rsid w:val="00ED6BD2"/>
    <w:rsid w:val="00ED7A8A"/>
    <w:rsid w:val="00EE215C"/>
    <w:rsid w:val="00EE4D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15C"/>
    <w:pPr>
      <w:spacing w:after="0" w:line="240" w:lineRule="auto"/>
    </w:pPr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EE215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EE215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E215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E215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EE215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EE215C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EE215C"/>
    <w:pPr>
      <w:spacing w:before="240" w:after="60"/>
      <w:outlineLvl w:val="6"/>
    </w:p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EE215C"/>
    <w:p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EE215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E215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EE215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EE215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rsid w:val="00EE215C"/>
    <w:rPr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EE215C"/>
    <w:rPr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"/>
    <w:semiHidden/>
    <w:rsid w:val="00EE215C"/>
    <w:rPr>
      <w:b/>
      <w:bCs/>
    </w:rPr>
  </w:style>
  <w:style w:type="character" w:customStyle="1" w:styleId="Ttulo7Char">
    <w:name w:val="Título 7 Char"/>
    <w:basedOn w:val="Fontepargpadro"/>
    <w:link w:val="Ttulo7"/>
    <w:uiPriority w:val="9"/>
    <w:semiHidden/>
    <w:rsid w:val="00EE215C"/>
    <w:rPr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EE215C"/>
    <w:rPr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EE215C"/>
    <w:rPr>
      <w:rFonts w:asciiTheme="majorHAnsi" w:eastAsiaTheme="majorEastAsia" w:hAnsiTheme="majorHAnsi"/>
    </w:rPr>
  </w:style>
  <w:style w:type="paragraph" w:styleId="Ttulo">
    <w:name w:val="Title"/>
    <w:basedOn w:val="Normal"/>
    <w:next w:val="Normal"/>
    <w:link w:val="TtuloChar"/>
    <w:uiPriority w:val="10"/>
    <w:qFormat/>
    <w:rsid w:val="00EE215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tuloChar">
    <w:name w:val="Título Char"/>
    <w:basedOn w:val="Fontepargpadro"/>
    <w:link w:val="Ttulo"/>
    <w:uiPriority w:val="10"/>
    <w:rsid w:val="00EE215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tulo">
    <w:name w:val="Subtitle"/>
    <w:basedOn w:val="Normal"/>
    <w:next w:val="Normal"/>
    <w:link w:val="SubttuloChar"/>
    <w:uiPriority w:val="11"/>
    <w:qFormat/>
    <w:rsid w:val="00EE215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tuloChar">
    <w:name w:val="Subtítulo Char"/>
    <w:basedOn w:val="Fontepargpadro"/>
    <w:link w:val="Subttulo"/>
    <w:uiPriority w:val="11"/>
    <w:rsid w:val="00EE215C"/>
    <w:rPr>
      <w:rFonts w:asciiTheme="majorHAnsi" w:eastAsiaTheme="majorEastAsia" w:hAnsiTheme="majorHAnsi"/>
      <w:sz w:val="24"/>
      <w:szCs w:val="24"/>
    </w:rPr>
  </w:style>
  <w:style w:type="character" w:styleId="Forte">
    <w:name w:val="Strong"/>
    <w:basedOn w:val="Fontepargpadro"/>
    <w:uiPriority w:val="22"/>
    <w:qFormat/>
    <w:rsid w:val="00EE215C"/>
    <w:rPr>
      <w:b/>
      <w:bCs/>
    </w:rPr>
  </w:style>
  <w:style w:type="character" w:styleId="nfase">
    <w:name w:val="Emphasis"/>
    <w:basedOn w:val="Fontepargpadro"/>
    <w:uiPriority w:val="20"/>
    <w:qFormat/>
    <w:rsid w:val="00EE215C"/>
    <w:rPr>
      <w:rFonts w:asciiTheme="minorHAnsi" w:hAnsiTheme="minorHAnsi"/>
      <w:b/>
      <w:i/>
      <w:iCs/>
    </w:rPr>
  </w:style>
  <w:style w:type="paragraph" w:styleId="SemEspaamento">
    <w:name w:val="No Spacing"/>
    <w:basedOn w:val="Normal"/>
    <w:uiPriority w:val="1"/>
    <w:qFormat/>
    <w:rsid w:val="00EE215C"/>
    <w:rPr>
      <w:szCs w:val="32"/>
    </w:rPr>
  </w:style>
  <w:style w:type="paragraph" w:styleId="PargrafodaLista">
    <w:name w:val="List Paragraph"/>
    <w:basedOn w:val="Normal"/>
    <w:uiPriority w:val="34"/>
    <w:qFormat/>
    <w:rsid w:val="00EE215C"/>
    <w:pPr>
      <w:ind w:left="720"/>
      <w:contextualSpacing/>
    </w:pPr>
  </w:style>
  <w:style w:type="paragraph" w:styleId="Citao">
    <w:name w:val="Quote"/>
    <w:basedOn w:val="Normal"/>
    <w:next w:val="Normal"/>
    <w:link w:val="CitaoChar"/>
    <w:uiPriority w:val="29"/>
    <w:qFormat/>
    <w:rsid w:val="00EE215C"/>
    <w:rPr>
      <w:i/>
    </w:rPr>
  </w:style>
  <w:style w:type="character" w:customStyle="1" w:styleId="CitaoChar">
    <w:name w:val="Citação Char"/>
    <w:basedOn w:val="Fontepargpadro"/>
    <w:link w:val="Citao"/>
    <w:uiPriority w:val="29"/>
    <w:rsid w:val="00EE215C"/>
    <w:rPr>
      <w:i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EE215C"/>
    <w:pPr>
      <w:ind w:left="720" w:right="720"/>
    </w:pPr>
    <w:rPr>
      <w:b/>
      <w:i/>
      <w:szCs w:val="2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EE215C"/>
    <w:rPr>
      <w:b/>
      <w:i/>
      <w:sz w:val="24"/>
    </w:rPr>
  </w:style>
  <w:style w:type="character" w:styleId="nfaseSutil">
    <w:name w:val="Subtle Emphasis"/>
    <w:uiPriority w:val="19"/>
    <w:qFormat/>
    <w:rsid w:val="00EE215C"/>
    <w:rPr>
      <w:i/>
      <w:color w:val="5A5A5A" w:themeColor="text1" w:themeTint="A5"/>
    </w:rPr>
  </w:style>
  <w:style w:type="character" w:styleId="nfaseIntensa">
    <w:name w:val="Intense Emphasis"/>
    <w:basedOn w:val="Fontepargpadro"/>
    <w:uiPriority w:val="21"/>
    <w:qFormat/>
    <w:rsid w:val="00EE215C"/>
    <w:rPr>
      <w:b/>
      <w:i/>
      <w:sz w:val="24"/>
      <w:szCs w:val="24"/>
      <w:u w:val="single"/>
    </w:rPr>
  </w:style>
  <w:style w:type="character" w:styleId="RefernciaSutil">
    <w:name w:val="Subtle Reference"/>
    <w:basedOn w:val="Fontepargpadro"/>
    <w:uiPriority w:val="31"/>
    <w:qFormat/>
    <w:rsid w:val="00EE215C"/>
    <w:rPr>
      <w:sz w:val="24"/>
      <w:szCs w:val="24"/>
      <w:u w:val="single"/>
    </w:rPr>
  </w:style>
  <w:style w:type="character" w:styleId="RefernciaIntensa">
    <w:name w:val="Intense Reference"/>
    <w:basedOn w:val="Fontepargpadro"/>
    <w:uiPriority w:val="32"/>
    <w:qFormat/>
    <w:rsid w:val="00EE215C"/>
    <w:rPr>
      <w:b/>
      <w:sz w:val="24"/>
      <w:u w:val="single"/>
    </w:rPr>
  </w:style>
  <w:style w:type="character" w:styleId="TtulodoLivro">
    <w:name w:val="Book Title"/>
    <w:basedOn w:val="Fontepargpadro"/>
    <w:uiPriority w:val="33"/>
    <w:qFormat/>
    <w:rsid w:val="00EE215C"/>
    <w:rPr>
      <w:rFonts w:asciiTheme="majorHAnsi" w:eastAsiaTheme="majorEastAsia" w:hAnsiTheme="majorHAnsi"/>
      <w:b/>
      <w:i/>
      <w:sz w:val="24"/>
      <w:szCs w:val="24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EE215C"/>
    <w:pPr>
      <w:outlineLvl w:val="9"/>
    </w:pPr>
  </w:style>
  <w:style w:type="character" w:styleId="Hyperlink">
    <w:name w:val="Hyperlink"/>
    <w:basedOn w:val="Fontepargpadro"/>
    <w:uiPriority w:val="99"/>
    <w:unhideWhenUsed/>
    <w:rsid w:val="003F6911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B61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61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15C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215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E215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E215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E215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E215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E215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E215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E215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E215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E215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E215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E215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E215C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E215C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E215C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E215C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E215C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E215C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EE215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E215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E215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EE215C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EE215C"/>
    <w:rPr>
      <w:b/>
      <w:bCs/>
    </w:rPr>
  </w:style>
  <w:style w:type="character" w:styleId="Emphasis">
    <w:name w:val="Emphasis"/>
    <w:basedOn w:val="DefaultParagraphFont"/>
    <w:uiPriority w:val="20"/>
    <w:qFormat/>
    <w:rsid w:val="00EE215C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EE215C"/>
    <w:rPr>
      <w:szCs w:val="32"/>
    </w:rPr>
  </w:style>
  <w:style w:type="paragraph" w:styleId="ListParagraph">
    <w:name w:val="List Paragraph"/>
    <w:basedOn w:val="Normal"/>
    <w:uiPriority w:val="34"/>
    <w:qFormat/>
    <w:rsid w:val="00EE215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E215C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EE215C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E215C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E215C"/>
    <w:rPr>
      <w:b/>
      <w:i/>
      <w:sz w:val="24"/>
    </w:rPr>
  </w:style>
  <w:style w:type="character" w:styleId="SubtleEmphasis">
    <w:name w:val="Subtle Emphasis"/>
    <w:uiPriority w:val="19"/>
    <w:qFormat/>
    <w:rsid w:val="00EE215C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EE215C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EE215C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EE215C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EE215C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E215C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3F691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706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99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54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16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t.wikipedia.org/wiki/Amora" TargetMode="External"/><Relationship Id="rId18" Type="http://schemas.openxmlformats.org/officeDocument/2006/relationships/hyperlink" Target="http://pt.wikipedia.org/wiki/Beringela" TargetMode="External"/><Relationship Id="rId26" Type="http://schemas.openxmlformats.org/officeDocument/2006/relationships/hyperlink" Target="http://pt.wikipedia.org/wiki/Morango" TargetMode="External"/><Relationship Id="rId39" Type="http://schemas.openxmlformats.org/officeDocument/2006/relationships/hyperlink" Target="http://pt.wikipedia.org/wiki/Cereja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pt.wikipedia.org/wiki/Uva" TargetMode="External"/><Relationship Id="rId34" Type="http://schemas.openxmlformats.org/officeDocument/2006/relationships/hyperlink" Target="http://pt.wikipedia.org/wiki/Uva" TargetMode="External"/><Relationship Id="rId42" Type="http://schemas.openxmlformats.org/officeDocument/2006/relationships/hyperlink" Target="http://pt.wikipedia.org/wiki/Antocianina" TargetMode="External"/><Relationship Id="rId47" Type="http://schemas.openxmlformats.org/officeDocument/2006/relationships/hyperlink" Target="http://pt.wikipedia.org/w/index.php?title=Rosinidina&amp;action=edit&amp;redlink=1" TargetMode="External"/><Relationship Id="rId50" Type="http://schemas.openxmlformats.org/officeDocument/2006/relationships/theme" Target="theme/theme1.xml"/><Relationship Id="rId7" Type="http://schemas.openxmlformats.org/officeDocument/2006/relationships/hyperlink" Target="http://pt.wikipedia.org/wiki/Cianidina" TargetMode="External"/><Relationship Id="rId12" Type="http://schemas.openxmlformats.org/officeDocument/2006/relationships/hyperlink" Target="http://pt.wikipedia.org/wiki/Morango" TargetMode="External"/><Relationship Id="rId17" Type="http://schemas.openxmlformats.org/officeDocument/2006/relationships/hyperlink" Target="http://pt.wikipedia.org/w/index.php?title=Delfinidina&amp;action=edit&amp;redlink=1" TargetMode="External"/><Relationship Id="rId25" Type="http://schemas.openxmlformats.org/officeDocument/2006/relationships/hyperlink" Target="http://pt.wikipedia.org/wiki/Pelargonidina" TargetMode="External"/><Relationship Id="rId33" Type="http://schemas.openxmlformats.org/officeDocument/2006/relationships/hyperlink" Target="http://pt.wikipedia.org/wiki/Malvidina" TargetMode="External"/><Relationship Id="rId38" Type="http://schemas.openxmlformats.org/officeDocument/2006/relationships/hyperlink" Target="http://pt.wikipedia.org/wiki/Peonidina" TargetMode="External"/><Relationship Id="rId46" Type="http://schemas.openxmlformats.org/officeDocument/2006/relationships/hyperlink" Target="http://pt.wikipedia.org/wiki/Pet%C3%BAnia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pt.wikipedia.org/wiki/A%C3%A7a%C3%AD" TargetMode="External"/><Relationship Id="rId20" Type="http://schemas.openxmlformats.org/officeDocument/2006/relationships/hyperlink" Target="http://pt.wikipedia.org/wiki/Maracuj%C3%A1" TargetMode="External"/><Relationship Id="rId29" Type="http://schemas.openxmlformats.org/officeDocument/2006/relationships/hyperlink" Target="http://pt.wikipedia.org/wiki/Pitanga" TargetMode="External"/><Relationship Id="rId41" Type="http://schemas.openxmlformats.org/officeDocument/2006/relationships/hyperlink" Target="http://pt.wikipedia.org/wiki/Uva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pt.wikipedia.org/wiki/Antocianina" TargetMode="External"/><Relationship Id="rId24" Type="http://schemas.openxmlformats.org/officeDocument/2006/relationships/hyperlink" Target="http://pt.wikipedia.org/w/index.php?title=Luteolinidina&amp;action=edit&amp;redlink=1" TargetMode="External"/><Relationship Id="rId32" Type="http://schemas.openxmlformats.org/officeDocument/2006/relationships/hyperlink" Target="http://pt.wikipedia.org/wiki/Ameixa" TargetMode="External"/><Relationship Id="rId37" Type="http://schemas.openxmlformats.org/officeDocument/2006/relationships/hyperlink" Target="http://pt.wikipedia.org/wiki/Acerola" TargetMode="External"/><Relationship Id="rId40" Type="http://schemas.openxmlformats.org/officeDocument/2006/relationships/hyperlink" Target="http://pt.wikipedia.org/wiki/Jabuticaba" TargetMode="External"/><Relationship Id="rId45" Type="http://schemas.openxmlformats.org/officeDocument/2006/relationships/hyperlink" Target="http://pt.wikipedia.org/wiki/Antocianina" TargetMode="External"/><Relationship Id="rId5" Type="http://schemas.openxmlformats.org/officeDocument/2006/relationships/hyperlink" Target="http://pt.wikipedia.org/wiki/Ficheiro:Anthocyanidins.svg" TargetMode="External"/><Relationship Id="rId15" Type="http://schemas.openxmlformats.org/officeDocument/2006/relationships/hyperlink" Target="http://pt.wikipedia.org/wiki/Cacau" TargetMode="External"/><Relationship Id="rId23" Type="http://schemas.openxmlformats.org/officeDocument/2006/relationships/hyperlink" Target="http://pt.wikipedia.org/w/index.php?title=Europinidina&amp;action=edit&amp;redlink=1" TargetMode="External"/><Relationship Id="rId28" Type="http://schemas.openxmlformats.org/officeDocument/2006/relationships/hyperlink" Target="http://pt.wikipedia.org/wiki/Acerola" TargetMode="External"/><Relationship Id="rId36" Type="http://schemas.openxmlformats.org/officeDocument/2006/relationships/hyperlink" Target="http://pt.wikipedia.org/wiki/Feij%C3%A3o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://pt.wikipedia.org/wiki/Uva" TargetMode="External"/><Relationship Id="rId19" Type="http://schemas.openxmlformats.org/officeDocument/2006/relationships/hyperlink" Target="http://pt.wikipedia.org/wiki/Rom%C3%A3" TargetMode="External"/><Relationship Id="rId31" Type="http://schemas.openxmlformats.org/officeDocument/2006/relationships/hyperlink" Target="http://pt.wikipedia.org/wiki/Amora" TargetMode="External"/><Relationship Id="rId44" Type="http://schemas.openxmlformats.org/officeDocument/2006/relationships/hyperlink" Target="http://pt.wikipedia.org/wiki/Uva" TargetMode="External"/><Relationship Id="rId4" Type="http://schemas.openxmlformats.org/officeDocument/2006/relationships/hyperlink" Target="http://pt.wikipedia.org/w/index.php?title=Aurantinidina&amp;action=edit&amp;redlink=1" TargetMode="External"/><Relationship Id="rId9" Type="http://schemas.openxmlformats.org/officeDocument/2006/relationships/hyperlink" Target="http://pt.wikipedia.org/wiki/Jamel%C3%A3o" TargetMode="External"/><Relationship Id="rId14" Type="http://schemas.openxmlformats.org/officeDocument/2006/relationships/hyperlink" Target="http://pt.wikipedia.org/wiki/Figo" TargetMode="External"/><Relationship Id="rId22" Type="http://schemas.openxmlformats.org/officeDocument/2006/relationships/hyperlink" Target="http://pt.wikipedia.org/wiki/Antocianina" TargetMode="External"/><Relationship Id="rId27" Type="http://schemas.openxmlformats.org/officeDocument/2006/relationships/hyperlink" Target="http://pt.wikipedia.org/wiki/Bananeira" TargetMode="External"/><Relationship Id="rId30" Type="http://schemas.openxmlformats.org/officeDocument/2006/relationships/hyperlink" Target="http://pt.wikipedia.org/wiki/Ger%C3%A2nio" TargetMode="External"/><Relationship Id="rId35" Type="http://schemas.openxmlformats.org/officeDocument/2006/relationships/hyperlink" Target="http://pt.wikipedia.org/wiki/Antocianina" TargetMode="External"/><Relationship Id="rId43" Type="http://schemas.openxmlformats.org/officeDocument/2006/relationships/hyperlink" Target="http://pt.wikipedia.org/wiki/Petunidina" TargetMode="External"/><Relationship Id="rId48" Type="http://schemas.openxmlformats.org/officeDocument/2006/relationships/image" Target="media/image2.png"/><Relationship Id="rId8" Type="http://schemas.openxmlformats.org/officeDocument/2006/relationships/hyperlink" Target="http://pt.wikipedia.org/wiki/Cereja" TargetMode="External"/><Relationship Id="rId51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9</Pages>
  <Words>4667</Words>
  <Characters>25207</Characters>
  <Application>Microsoft Office Word</Application>
  <DocSecurity>0</DocSecurity>
  <Lines>210</Lines>
  <Paragraphs>59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17</cp:revision>
  <dcterms:created xsi:type="dcterms:W3CDTF">2011-12-01T21:17:00Z</dcterms:created>
  <dcterms:modified xsi:type="dcterms:W3CDTF">2011-12-03T14:41:00Z</dcterms:modified>
</cp:coreProperties>
</file>